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6D226D">
        <w:trPr>
          <w:jc w:val="center"/>
        </w:trPr>
        <w:tc>
          <w:tcPr>
            <w:tcW w:w="1667" w:type="pct"/>
          </w:tcPr>
          <w:p w14:paraId="4E9EF3D8" w14:textId="77777777" w:rsidR="0044241D" w:rsidRPr="007968A9" w:rsidRDefault="0044241D" w:rsidP="006D226D">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6D226D">
            <w:pPr>
              <w:pStyle w:val="NoSpacing"/>
              <w:jc w:val="center"/>
              <w:rPr>
                <w:rFonts w:ascii="Times New Roman" w:hAnsi="Times New Roman"/>
                <w:sz w:val="20"/>
                <w:szCs w:val="20"/>
                <w:lang w:val="hr-HR"/>
              </w:rPr>
            </w:pPr>
          </w:p>
          <w:p w14:paraId="11ADCF83"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6D226D">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6D226D">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6D226D">
            <w:pPr>
              <w:pStyle w:val="NoSpacing"/>
              <w:jc w:val="center"/>
              <w:rPr>
                <w:rFonts w:ascii="Times New Roman" w:hAnsi="Times New Roman"/>
                <w:noProof/>
                <w:sz w:val="24"/>
                <w:szCs w:val="24"/>
                <w:lang w:val="hr-HR"/>
              </w:rPr>
            </w:pPr>
          </w:p>
          <w:p w14:paraId="6377A22A" w14:textId="77777777" w:rsidR="0044241D" w:rsidRPr="007968A9" w:rsidRDefault="0044241D" w:rsidP="006D226D">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7E7FF2D6" w:rsidR="00DF3F73" w:rsidRDefault="00F82877" w:rsidP="0038741F">
      <w:pPr>
        <w:spacing w:after="0" w:line="240" w:lineRule="auto"/>
        <w:ind w:firstLine="708"/>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w:t>
      </w:r>
      <w:r w:rsidR="00353649">
        <w:rPr>
          <w:rFonts w:ascii="Times New Roman" w:hAnsi="Times New Roman" w:cs="Times New Roman"/>
          <w:sz w:val="24"/>
          <w:szCs w:val="24"/>
        </w:rPr>
        <w:t>e</w:t>
      </w:r>
      <w:r w:rsidR="0047099B">
        <w:rPr>
          <w:rFonts w:ascii="Times New Roman" w:hAnsi="Times New Roman" w:cs="Times New Roman"/>
          <w:sz w:val="24"/>
          <w:szCs w:val="24"/>
        </w:rPr>
        <w:t xml:space="preserve">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w:t>
      </w:r>
      <w:r w:rsidR="0022607F">
        <w:rPr>
          <w:rFonts w:ascii="Times New Roman" w:hAnsi="Times New Roman" w:cs="Times New Roman"/>
          <w:sz w:val="24"/>
          <w:szCs w:val="24"/>
        </w:rPr>
        <w:t>_____________</w:t>
      </w:r>
      <w:r w:rsidRPr="00CF0AF5">
        <w:rPr>
          <w:rFonts w:ascii="Times New Roman" w:hAnsi="Times New Roman" w:cs="Times New Roman"/>
          <w:sz w:val="24"/>
          <w:szCs w:val="24"/>
        </w:rPr>
        <w:t xml:space="preserve"> </w:t>
      </w:r>
      <w:r w:rsidR="00751F42">
        <w:rPr>
          <w:rFonts w:ascii="Times New Roman" w:hAnsi="Times New Roman" w:cs="Times New Roman"/>
          <w:sz w:val="24"/>
          <w:szCs w:val="24"/>
        </w:rPr>
        <w:t>objavljuje</w:t>
      </w:r>
    </w:p>
    <w:p w14:paraId="10019CF8" w14:textId="77777777" w:rsidR="00B7234B" w:rsidRDefault="00B7234B" w:rsidP="0038741F">
      <w:pPr>
        <w:spacing w:after="0" w:line="240" w:lineRule="auto"/>
        <w:ind w:firstLine="708"/>
        <w:jc w:val="both"/>
        <w:rPr>
          <w:rFonts w:ascii="Times New Roman" w:hAnsi="Times New Roman" w:cs="Times New Roman"/>
          <w:sz w:val="24"/>
          <w:szCs w:val="24"/>
        </w:rPr>
      </w:pP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1F0A00D1" w:rsid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w:t>
      </w:r>
    </w:p>
    <w:p w14:paraId="5B664D07" w14:textId="77777777" w:rsidR="00962A06" w:rsidRPr="007279AC" w:rsidRDefault="00962A06" w:rsidP="0069694A">
      <w:pPr>
        <w:spacing w:after="0" w:line="240" w:lineRule="auto"/>
        <w:jc w:val="center"/>
        <w:rPr>
          <w:rFonts w:ascii="Times New Roman" w:hAnsi="Times New Roman"/>
          <w:b/>
          <w:caps/>
          <w:color w:val="0070C0"/>
          <w:sz w:val="24"/>
          <w:szCs w:val="24"/>
        </w:rPr>
      </w:pP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6A2A83BA" w:rsidR="007C3512" w:rsidRDefault="006A0A71" w:rsidP="007C3512">
      <w:pPr>
        <w:shd w:val="clear" w:color="auto" w:fill="FFFFFF"/>
        <w:spacing w:after="0" w:line="240" w:lineRule="auto"/>
        <w:ind w:firstLine="644"/>
        <w:jc w:val="both"/>
        <w:rPr>
          <w:rFonts w:ascii="Times New Roman" w:eastAsia="Times New Roman" w:hAnsi="Times New Roman" w:cs="Times New Roman"/>
          <w:sz w:val="24"/>
          <w:szCs w:val="24"/>
          <w:lang w:eastAsia="hr-HR"/>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r w:rsidR="005E289E" w:rsidRPr="00A002BB">
        <w:rPr>
          <w:rFonts w:ascii="Times New Roman" w:hAnsi="Times New Roman" w:cs="Times New Roman"/>
          <w:sz w:val="24"/>
          <w:szCs w:val="24"/>
        </w:rPr>
        <w:t xml:space="preserve"> </w:t>
      </w:r>
      <w:bookmarkStart w:id="0" w:name="_Hlk211348688"/>
      <w:r w:rsidR="005E289E" w:rsidRPr="00A002BB">
        <w:rPr>
          <w:rFonts w:ascii="Times New Roman" w:hAnsi="Times New Roman" w:cs="Times New Roman"/>
          <w:sz w:val="24"/>
          <w:szCs w:val="24"/>
        </w:rPr>
        <w:t>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 xml:space="preserve">očuvanje i razvoj obrtničkih djelatnosti </w:t>
      </w:r>
      <w:bookmarkEnd w:id="0"/>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Programa poticanja razvoja obrta, malog i srednjeg poduzetništva u Gradu Zagrebu 2024. - 2030.</w:t>
      </w:r>
      <w:r w:rsidR="00B8728F">
        <w:rPr>
          <w:rFonts w:ascii="Times New Roman" w:hAnsi="Times New Roman" w:cs="Times New Roman"/>
          <w:sz w:val="24"/>
          <w:szCs w:val="24"/>
        </w:rPr>
        <w:t xml:space="preserve">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4A5192AB" w14:textId="77777777" w:rsidR="00B8728F" w:rsidRPr="007C3512" w:rsidRDefault="00B8728F" w:rsidP="007C3512">
      <w:pPr>
        <w:shd w:val="clear" w:color="auto" w:fill="FFFFFF"/>
        <w:spacing w:after="0" w:line="240" w:lineRule="auto"/>
        <w:ind w:firstLine="644"/>
        <w:jc w:val="both"/>
        <w:rPr>
          <w:rFonts w:ascii="Times New Roman" w:hAnsi="Times New Roman" w:cs="Times New Roman"/>
          <w:sz w:val="24"/>
          <w:szCs w:val="24"/>
        </w:rPr>
      </w:pPr>
    </w:p>
    <w:p w14:paraId="3D9EA0F4" w14:textId="62C3AA8E"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32CA088E" w14:textId="77777777" w:rsidR="0022607F" w:rsidRDefault="0022607F" w:rsidP="006C7924">
      <w:pPr>
        <w:widowControl w:val="0"/>
        <w:overflowPunct w:val="0"/>
        <w:autoSpaceDE w:val="0"/>
        <w:autoSpaceDN w:val="0"/>
        <w:adjustRightInd w:val="0"/>
        <w:spacing w:after="0" w:line="240" w:lineRule="auto"/>
        <w:ind w:firstLine="708"/>
        <w:jc w:val="both"/>
        <w:rPr>
          <w:rFonts w:ascii="Times New Roman" w:hAnsi="Times New Roman"/>
          <w:sz w:val="24"/>
          <w:szCs w:val="24"/>
        </w:rPr>
      </w:pPr>
    </w:p>
    <w:p w14:paraId="34A52F38" w14:textId="44D694A6" w:rsidR="005F726C" w:rsidRPr="005F726C" w:rsidRDefault="005F726C" w:rsidP="005F726C">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hr-HR"/>
        </w:rPr>
      </w:pPr>
      <w:bookmarkStart w:id="1" w:name="_Hlk211347969"/>
      <w:r w:rsidRPr="005F726C">
        <w:rPr>
          <w:rFonts w:ascii="Times New Roman" w:eastAsia="Times New Roman" w:hAnsi="Times New Roman" w:cs="Times New Roman"/>
          <w:b/>
          <w:bCs/>
          <w:sz w:val="24"/>
          <w:szCs w:val="24"/>
          <w:lang w:eastAsia="hr-HR"/>
        </w:rPr>
        <w:t xml:space="preserve">Javni poziv za dodjelu potpore za očuvanje i razvoj obrtničkih djelatnosti objavljuje se godišnje, a odnosi se na </w:t>
      </w:r>
      <w:r w:rsidR="005E36C5" w:rsidRPr="005E36C5">
        <w:rPr>
          <w:rFonts w:ascii="Times New Roman" w:eastAsia="Times New Roman" w:hAnsi="Times New Roman" w:cs="Times New Roman"/>
          <w:b/>
          <w:bCs/>
          <w:sz w:val="24"/>
          <w:szCs w:val="24"/>
          <w:lang w:eastAsia="hr-HR"/>
        </w:rPr>
        <w:t>dodjelu potpore za očuvanje i razvoj tradicijskih, deficitarnih i proizvodnih obrtničkih djelatnosti</w:t>
      </w:r>
      <w:r w:rsidR="005E36C5">
        <w:rPr>
          <w:rFonts w:ascii="Times New Roman" w:eastAsia="Times New Roman" w:hAnsi="Times New Roman" w:cs="Times New Roman"/>
          <w:b/>
          <w:bCs/>
          <w:sz w:val="24"/>
          <w:szCs w:val="24"/>
          <w:lang w:eastAsia="hr-HR"/>
        </w:rPr>
        <w:t xml:space="preserve"> </w:t>
      </w:r>
      <w:r w:rsidRPr="008B5D3D">
        <w:rPr>
          <w:rFonts w:ascii="Times New Roman" w:eastAsia="Times New Roman" w:hAnsi="Times New Roman" w:cs="Times New Roman"/>
          <w:b/>
          <w:bCs/>
          <w:sz w:val="24"/>
          <w:szCs w:val="24"/>
          <w:lang w:eastAsia="hr-HR"/>
        </w:rPr>
        <w:t>u narednoj godini</w:t>
      </w:r>
      <w:r w:rsidRPr="005F726C">
        <w:rPr>
          <w:rFonts w:ascii="Times New Roman" w:eastAsia="Times New Roman" w:hAnsi="Times New Roman" w:cs="Times New Roman"/>
          <w:b/>
          <w:bCs/>
          <w:sz w:val="24"/>
          <w:szCs w:val="24"/>
          <w:lang w:eastAsia="hr-HR"/>
        </w:rPr>
        <w:t>. Prijave se zaprimaju z</w:t>
      </w:r>
      <w:r w:rsidR="00333B5B">
        <w:rPr>
          <w:rFonts w:ascii="Times New Roman" w:eastAsia="Times New Roman" w:hAnsi="Times New Roman" w:cs="Times New Roman"/>
          <w:b/>
          <w:bCs/>
          <w:sz w:val="24"/>
          <w:szCs w:val="24"/>
          <w:lang w:eastAsia="hr-HR"/>
        </w:rPr>
        <w:t xml:space="preserve">aključno s 31.12. tekuće godine </w:t>
      </w:r>
      <w:r w:rsidR="00AC7307" w:rsidRPr="00333B5B">
        <w:rPr>
          <w:rFonts w:ascii="Times New Roman" w:eastAsia="Times New Roman" w:hAnsi="Times New Roman" w:cs="Times New Roman"/>
          <w:b/>
          <w:bCs/>
          <w:sz w:val="24"/>
          <w:szCs w:val="24"/>
          <w:lang w:eastAsia="hr-HR"/>
        </w:rPr>
        <w:t>u</w:t>
      </w:r>
      <w:r w:rsidRPr="00333B5B">
        <w:rPr>
          <w:rFonts w:ascii="Times New Roman" w:eastAsia="Times New Roman" w:hAnsi="Times New Roman" w:cs="Times New Roman"/>
          <w:b/>
          <w:bCs/>
          <w:sz w:val="24"/>
          <w:szCs w:val="24"/>
          <w:lang w:eastAsia="hr-HR"/>
        </w:rPr>
        <w:t xml:space="preserve"> 23:59.</w:t>
      </w:r>
    </w:p>
    <w:bookmarkEnd w:id="1"/>
    <w:p w14:paraId="661F6DD5" w14:textId="140417BC" w:rsidR="00AB2588" w:rsidRDefault="006C7924" w:rsidP="00C73373">
      <w:pPr>
        <w:spacing w:after="0" w:line="240" w:lineRule="auto"/>
        <w:jc w:val="both"/>
        <w:rPr>
          <w:rFonts w:ascii="Times New Roman" w:hAnsi="Times New Roman" w:cs="Times New Roman"/>
          <w:sz w:val="24"/>
          <w:szCs w:val="24"/>
        </w:rPr>
      </w:pPr>
      <w:r w:rsidRPr="00513193">
        <w:rPr>
          <w:rFonts w:ascii="Times New Roman" w:hAnsi="Times New Roman"/>
          <w:sz w:val="24"/>
          <w:szCs w:val="24"/>
        </w:rPr>
        <w:tab/>
      </w:r>
    </w:p>
    <w:p w14:paraId="331B965A" w14:textId="06758942" w:rsidR="007C3512" w:rsidRDefault="007C3512" w:rsidP="002240C0">
      <w:pPr>
        <w:spacing w:after="0" w:line="240" w:lineRule="auto"/>
        <w:ind w:firstLine="644"/>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1F0EB091" w:rsid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11986CB1" w14:textId="77777777" w:rsidR="00A961CB" w:rsidRPr="00B7234B" w:rsidRDefault="00A961CB" w:rsidP="00B7234B">
      <w:pPr>
        <w:spacing w:after="0" w:line="240" w:lineRule="auto"/>
        <w:ind w:left="708"/>
        <w:jc w:val="both"/>
        <w:rPr>
          <w:rFonts w:ascii="Times New Roman" w:eastAsia="Times New Roman" w:hAnsi="Times New Roman" w:cs="Times New Roman"/>
          <w:sz w:val="24"/>
          <w:szCs w:val="24"/>
          <w:lang w:eastAsia="hr-HR"/>
        </w:rPr>
      </w:pPr>
    </w:p>
    <w:p w14:paraId="5CEB63DC" w14:textId="427A86AF"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Korisnici potpora</w:t>
      </w:r>
      <w:r w:rsidRPr="0089796E">
        <w:rPr>
          <w:rFonts w:ascii="Times New Roman" w:eastAsia="Times New Roman" w:hAnsi="Times New Roman" w:cs="Times New Roman"/>
          <w:sz w:val="24"/>
          <w:szCs w:val="24"/>
          <w:lang w:eastAsia="hr-HR"/>
        </w:rPr>
        <w:t xml:space="preserve"> moraju ispunjavati sljedeće uvjete:</w:t>
      </w:r>
    </w:p>
    <w:p w14:paraId="4D62D3ED" w14:textId="6789B7F6"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obavljati djelatnost za koju se traži potpora na području grada Zagreba;</w:t>
      </w:r>
    </w:p>
    <w:p w14:paraId="4E14C6B0" w14:textId="13F5BE6D" w:rsidR="0089796E" w:rsidRPr="00096552"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19A7456B" w14:textId="7EA5E945" w:rsidR="00B45DC8"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najmanje jednog (1) zaposlenog u punom radnom vremenu (vlasnik ili jedan zaposlenik) godinu dana od dana sklapanja ugovora</w:t>
      </w:r>
      <w:r w:rsidR="00962A06">
        <w:rPr>
          <w:rFonts w:ascii="Times New Roman" w:eastAsia="Times New Roman" w:hAnsi="Times New Roman" w:cs="Times New Roman"/>
          <w:sz w:val="24"/>
          <w:szCs w:val="24"/>
          <w:lang w:eastAsia="hr-HR"/>
        </w:rPr>
        <w:t>;</w:t>
      </w:r>
    </w:p>
    <w:p w14:paraId="4A63F8E6" w14:textId="77777777" w:rsidR="00C74C4C" w:rsidRDefault="00C74C4C" w:rsidP="0089796E">
      <w:pPr>
        <w:spacing w:after="0" w:line="240" w:lineRule="auto"/>
        <w:ind w:firstLine="709"/>
        <w:jc w:val="both"/>
        <w:rPr>
          <w:rFonts w:ascii="Times New Roman" w:eastAsia="Times New Roman" w:hAnsi="Times New Roman" w:cs="Times New Roman"/>
          <w:sz w:val="24"/>
          <w:szCs w:val="24"/>
          <w:lang w:eastAsia="hr-HR"/>
        </w:rPr>
      </w:pPr>
    </w:p>
    <w:p w14:paraId="284DF698" w14:textId="6F880D03" w:rsidR="0089796E" w:rsidRPr="00C73373"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w:t>
      </w:r>
      <w:r w:rsidR="00C73373">
        <w:rPr>
          <w:rFonts w:ascii="Times New Roman" w:eastAsia="Times New Roman" w:hAnsi="Times New Roman" w:cs="Times New Roman"/>
          <w:sz w:val="24"/>
          <w:szCs w:val="24"/>
          <w:lang w:eastAsia="hr-HR"/>
        </w:rPr>
        <w:t>Prijave</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23921557" w:rsidR="0089796E" w:rsidRPr="0022607F"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r w:rsidR="00B8728F">
        <w:rPr>
          <w:rFonts w:ascii="Times New Roman" w:eastAsia="Times New Roman" w:hAnsi="Times New Roman" w:cs="Times New Roman"/>
          <w:sz w:val="24"/>
          <w:szCs w:val="24"/>
          <w:lang w:eastAsia="hr-HR"/>
        </w:rPr>
        <w:t xml:space="preserve"> </w:t>
      </w:r>
      <w:r w:rsidR="00B8728F" w:rsidRPr="00CB64B2">
        <w:rPr>
          <w:rFonts w:ascii="Times New Roman" w:eastAsia="Times New Roman" w:hAnsi="Times New Roman" w:cs="Times New Roman"/>
          <w:sz w:val="24"/>
          <w:szCs w:val="24"/>
          <w:lang w:eastAsia="hr-HR"/>
        </w:rPr>
        <w:t xml:space="preserve">u trenutku podnošenja </w:t>
      </w:r>
      <w:r w:rsidR="00C73373" w:rsidRPr="002240C0">
        <w:rPr>
          <w:rFonts w:ascii="Times New Roman" w:eastAsia="Times New Roman" w:hAnsi="Times New Roman" w:cs="Times New Roman"/>
          <w:sz w:val="24"/>
          <w:szCs w:val="24"/>
          <w:lang w:eastAsia="hr-HR"/>
        </w:rPr>
        <w:t>Prijave</w:t>
      </w:r>
      <w:r w:rsidR="0022607F" w:rsidRPr="002240C0">
        <w:rPr>
          <w:rFonts w:ascii="Times New Roman" w:eastAsia="Times New Roman" w:hAnsi="Times New Roman" w:cs="Times New Roman"/>
          <w:sz w:val="24"/>
          <w:szCs w:val="24"/>
          <w:lang w:eastAsia="hr-HR"/>
        </w:rPr>
        <w:t xml:space="preserve"> </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001B93CA"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3D015226" w14:textId="77777777" w:rsidR="00421284" w:rsidRDefault="00421284"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2268"/>
        <w:gridCol w:w="1134"/>
        <w:gridCol w:w="2693"/>
        <w:gridCol w:w="2268"/>
      </w:tblGrid>
      <w:tr w:rsidR="00421284" w:rsidRPr="00B560E7" w14:paraId="22B237E7" w14:textId="77777777" w:rsidTr="00497C13">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1F98F57A"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0E0D94"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134" w:type="dxa"/>
            <w:tcBorders>
              <w:top w:val="single" w:sz="4" w:space="0" w:color="auto"/>
              <w:left w:val="single" w:sz="4" w:space="0" w:color="auto"/>
              <w:bottom w:val="single" w:sz="4" w:space="0" w:color="auto"/>
              <w:right w:val="single" w:sz="4" w:space="0" w:color="auto"/>
            </w:tcBorders>
            <w:vAlign w:val="center"/>
          </w:tcPr>
          <w:p w14:paraId="182BD2D1"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tcBorders>
              <w:top w:val="single" w:sz="4" w:space="0" w:color="auto"/>
              <w:left w:val="single" w:sz="4" w:space="0" w:color="auto"/>
              <w:bottom w:val="single" w:sz="4" w:space="0" w:color="auto"/>
              <w:right w:val="single" w:sz="4" w:space="0" w:color="auto"/>
            </w:tcBorders>
            <w:vAlign w:val="center"/>
          </w:tcPr>
          <w:p w14:paraId="64434C8D"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tcBorders>
              <w:top w:val="single" w:sz="4" w:space="0" w:color="auto"/>
              <w:left w:val="single" w:sz="4" w:space="0" w:color="auto"/>
              <w:bottom w:val="single" w:sz="4" w:space="0" w:color="auto"/>
              <w:right w:val="single" w:sz="4" w:space="0" w:color="auto"/>
            </w:tcBorders>
            <w:vAlign w:val="center"/>
          </w:tcPr>
          <w:p w14:paraId="04DCB902"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421284" w:rsidRPr="00B560E7" w14:paraId="67C8FA4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1758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5CBA9AC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7DD02C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2268" w:type="dxa"/>
            <w:tcBorders>
              <w:top w:val="single" w:sz="4" w:space="0" w:color="auto"/>
              <w:left w:val="single" w:sz="4" w:space="0" w:color="auto"/>
              <w:bottom w:val="single" w:sz="4" w:space="0" w:color="auto"/>
              <w:right w:val="single" w:sz="4" w:space="0" w:color="auto"/>
            </w:tcBorders>
            <w:hideMark/>
          </w:tcPr>
          <w:p w14:paraId="3657F3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6722CE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1134" w:type="dxa"/>
            <w:tcBorders>
              <w:top w:val="single" w:sz="4" w:space="0" w:color="auto"/>
              <w:left w:val="single" w:sz="4" w:space="0" w:color="auto"/>
              <w:bottom w:val="single" w:sz="4" w:space="0" w:color="auto"/>
              <w:right w:val="single" w:sz="4" w:space="0" w:color="auto"/>
            </w:tcBorders>
          </w:tcPr>
          <w:p w14:paraId="3D665FC1"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10.11.0.00</w:t>
            </w:r>
          </w:p>
          <w:p w14:paraId="1B7451CC"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5872BB0D"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10.13.0</w:t>
            </w:r>
          </w:p>
        </w:tc>
        <w:tc>
          <w:tcPr>
            <w:tcW w:w="2693" w:type="dxa"/>
            <w:tcBorders>
              <w:top w:val="single" w:sz="4" w:space="0" w:color="auto"/>
              <w:left w:val="single" w:sz="4" w:space="0" w:color="auto"/>
              <w:bottom w:val="single" w:sz="4" w:space="0" w:color="auto"/>
              <w:right w:val="single" w:sz="4" w:space="0" w:color="auto"/>
            </w:tcBorders>
          </w:tcPr>
          <w:p w14:paraId="447EC78D" w14:textId="77777777" w:rsidR="00421284" w:rsidRPr="008A7F15"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rerada i konzerviranje mesa, osim mesa peradi</w:t>
            </w:r>
          </w:p>
          <w:p w14:paraId="4EBA40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proizvoda od mesa i mesa peradi</w:t>
            </w:r>
          </w:p>
        </w:tc>
        <w:tc>
          <w:tcPr>
            <w:tcW w:w="2268" w:type="dxa"/>
            <w:tcBorders>
              <w:top w:val="single" w:sz="4" w:space="0" w:color="auto"/>
              <w:left w:val="single" w:sz="4" w:space="0" w:color="auto"/>
              <w:bottom w:val="single" w:sz="4" w:space="0" w:color="auto"/>
              <w:right w:val="single" w:sz="4" w:space="0" w:color="auto"/>
            </w:tcBorders>
          </w:tcPr>
          <w:p w14:paraId="5A414F7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169185D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421284" w:rsidRPr="00B560E7" w14:paraId="0E3F89E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372A5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2268" w:type="dxa"/>
            <w:tcBorders>
              <w:top w:val="single" w:sz="4" w:space="0" w:color="auto"/>
              <w:left w:val="single" w:sz="4" w:space="0" w:color="auto"/>
              <w:bottom w:val="single" w:sz="4" w:space="0" w:color="auto"/>
              <w:right w:val="single" w:sz="4" w:space="0" w:color="auto"/>
            </w:tcBorders>
            <w:hideMark/>
          </w:tcPr>
          <w:p w14:paraId="736072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1134" w:type="dxa"/>
            <w:tcBorders>
              <w:top w:val="single" w:sz="4" w:space="0" w:color="auto"/>
              <w:left w:val="single" w:sz="4" w:space="0" w:color="auto"/>
              <w:bottom w:val="single" w:sz="4" w:space="0" w:color="auto"/>
              <w:right w:val="single" w:sz="4" w:space="0" w:color="auto"/>
            </w:tcBorders>
          </w:tcPr>
          <w:p w14:paraId="560313E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10.61.0.00</w:t>
            </w:r>
          </w:p>
        </w:tc>
        <w:tc>
          <w:tcPr>
            <w:tcW w:w="2693" w:type="dxa"/>
            <w:tcBorders>
              <w:top w:val="single" w:sz="4" w:space="0" w:color="auto"/>
              <w:left w:val="single" w:sz="4" w:space="0" w:color="auto"/>
              <w:bottom w:val="single" w:sz="4" w:space="0" w:color="auto"/>
              <w:right w:val="single" w:sz="4" w:space="0" w:color="auto"/>
            </w:tcBorders>
          </w:tcPr>
          <w:p w14:paraId="4F1FD9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 xml:space="preserve">roizvodnja </w:t>
            </w:r>
            <w:r>
              <w:rPr>
                <w:rFonts w:ascii="Times New Roman" w:eastAsia="Times New Roman" w:hAnsi="Times New Roman" w:cs="Times New Roman"/>
                <w:sz w:val="24"/>
                <w:szCs w:val="24"/>
              </w:rPr>
              <w:t xml:space="preserve">brašna i drugih </w:t>
            </w:r>
            <w:r w:rsidRPr="008A7F15">
              <w:rPr>
                <w:rFonts w:ascii="Times New Roman" w:eastAsia="Times New Roman" w:hAnsi="Times New Roman" w:cs="Times New Roman"/>
                <w:sz w:val="24"/>
                <w:szCs w:val="24"/>
              </w:rPr>
              <w:t>mlinskih proizvoda</w:t>
            </w:r>
          </w:p>
        </w:tc>
        <w:tc>
          <w:tcPr>
            <w:tcW w:w="2268" w:type="dxa"/>
            <w:tcBorders>
              <w:top w:val="single" w:sz="4" w:space="0" w:color="auto"/>
              <w:left w:val="single" w:sz="4" w:space="0" w:color="auto"/>
              <w:bottom w:val="single" w:sz="4" w:space="0" w:color="auto"/>
              <w:right w:val="single" w:sz="4" w:space="0" w:color="auto"/>
            </w:tcBorders>
          </w:tcPr>
          <w:p w14:paraId="13ED3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421284" w:rsidRPr="00B560E7" w14:paraId="2B4B30D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69971E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2268" w:type="dxa"/>
            <w:tcBorders>
              <w:top w:val="single" w:sz="4" w:space="0" w:color="auto"/>
              <w:left w:val="single" w:sz="4" w:space="0" w:color="auto"/>
              <w:bottom w:val="single" w:sz="4" w:space="0" w:color="auto"/>
              <w:right w:val="single" w:sz="4" w:space="0" w:color="auto"/>
            </w:tcBorders>
            <w:hideMark/>
          </w:tcPr>
          <w:p w14:paraId="37B46E3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1134" w:type="dxa"/>
            <w:tcBorders>
              <w:top w:val="single" w:sz="4" w:space="0" w:color="auto"/>
              <w:left w:val="single" w:sz="4" w:space="0" w:color="auto"/>
              <w:bottom w:val="single" w:sz="4" w:space="0" w:color="auto"/>
              <w:right w:val="single" w:sz="4" w:space="0" w:color="auto"/>
            </w:tcBorders>
          </w:tcPr>
          <w:p w14:paraId="1FF5C52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13.20.0</w:t>
            </w:r>
          </w:p>
        </w:tc>
        <w:tc>
          <w:tcPr>
            <w:tcW w:w="2693" w:type="dxa"/>
            <w:tcBorders>
              <w:top w:val="single" w:sz="4" w:space="0" w:color="auto"/>
              <w:left w:val="single" w:sz="4" w:space="0" w:color="auto"/>
              <w:bottom w:val="single" w:sz="4" w:space="0" w:color="auto"/>
              <w:right w:val="single" w:sz="4" w:space="0" w:color="auto"/>
            </w:tcBorders>
          </w:tcPr>
          <w:p w14:paraId="3299E6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A7F15">
              <w:rPr>
                <w:rFonts w:ascii="Times New Roman" w:eastAsia="Times New Roman" w:hAnsi="Times New Roman" w:cs="Times New Roman"/>
                <w:sz w:val="24"/>
                <w:szCs w:val="24"/>
              </w:rPr>
              <w:t>kanje tekstila</w:t>
            </w:r>
          </w:p>
        </w:tc>
        <w:tc>
          <w:tcPr>
            <w:tcW w:w="2268" w:type="dxa"/>
            <w:tcBorders>
              <w:top w:val="single" w:sz="4" w:space="0" w:color="auto"/>
              <w:left w:val="single" w:sz="4" w:space="0" w:color="auto"/>
              <w:bottom w:val="single" w:sz="4" w:space="0" w:color="auto"/>
              <w:right w:val="single" w:sz="4" w:space="0" w:color="auto"/>
            </w:tcBorders>
          </w:tcPr>
          <w:p w14:paraId="552C9B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421284" w:rsidRPr="00B560E7" w14:paraId="45C493B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9EB5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2268" w:type="dxa"/>
            <w:tcBorders>
              <w:top w:val="single" w:sz="4" w:space="0" w:color="auto"/>
              <w:left w:val="single" w:sz="4" w:space="0" w:color="auto"/>
              <w:bottom w:val="single" w:sz="4" w:space="0" w:color="auto"/>
              <w:right w:val="single" w:sz="4" w:space="0" w:color="auto"/>
            </w:tcBorders>
            <w:hideMark/>
          </w:tcPr>
          <w:p w14:paraId="299580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1134" w:type="dxa"/>
            <w:tcBorders>
              <w:top w:val="single" w:sz="4" w:space="0" w:color="auto"/>
              <w:left w:val="single" w:sz="4" w:space="0" w:color="auto"/>
              <w:bottom w:val="single" w:sz="4" w:space="0" w:color="auto"/>
              <w:right w:val="single" w:sz="4" w:space="0" w:color="auto"/>
            </w:tcBorders>
          </w:tcPr>
          <w:p w14:paraId="676EBB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13.91.0</w:t>
            </w:r>
          </w:p>
        </w:tc>
        <w:tc>
          <w:tcPr>
            <w:tcW w:w="2693" w:type="dxa"/>
            <w:tcBorders>
              <w:top w:val="single" w:sz="4" w:space="0" w:color="auto"/>
              <w:left w:val="single" w:sz="4" w:space="0" w:color="auto"/>
              <w:bottom w:val="single" w:sz="4" w:space="0" w:color="auto"/>
              <w:right w:val="single" w:sz="4" w:space="0" w:color="auto"/>
            </w:tcBorders>
          </w:tcPr>
          <w:p w14:paraId="1E26E4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pletenih i kukičanih tkanina</w:t>
            </w:r>
          </w:p>
        </w:tc>
        <w:tc>
          <w:tcPr>
            <w:tcW w:w="2268" w:type="dxa"/>
            <w:tcBorders>
              <w:top w:val="single" w:sz="4" w:space="0" w:color="auto"/>
              <w:left w:val="single" w:sz="4" w:space="0" w:color="auto"/>
              <w:bottom w:val="single" w:sz="4" w:space="0" w:color="auto"/>
              <w:right w:val="single" w:sz="4" w:space="0" w:color="auto"/>
            </w:tcBorders>
          </w:tcPr>
          <w:p w14:paraId="55129A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421284" w:rsidRPr="00B560E7" w14:paraId="7E921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64E95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268" w:type="dxa"/>
            <w:tcBorders>
              <w:top w:val="single" w:sz="4" w:space="0" w:color="auto"/>
              <w:left w:val="single" w:sz="4" w:space="0" w:color="auto"/>
              <w:bottom w:val="single" w:sz="4" w:space="0" w:color="auto"/>
              <w:right w:val="single" w:sz="4" w:space="0" w:color="auto"/>
            </w:tcBorders>
            <w:hideMark/>
          </w:tcPr>
          <w:p w14:paraId="375992F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134" w:type="dxa"/>
            <w:tcBorders>
              <w:top w:val="single" w:sz="4" w:space="0" w:color="auto"/>
              <w:left w:val="single" w:sz="4" w:space="0" w:color="auto"/>
              <w:bottom w:val="single" w:sz="4" w:space="0" w:color="auto"/>
              <w:right w:val="single" w:sz="4" w:space="0" w:color="auto"/>
            </w:tcBorders>
          </w:tcPr>
          <w:p w14:paraId="0267E31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93" w:type="dxa"/>
            <w:tcBorders>
              <w:top w:val="single" w:sz="4" w:space="0" w:color="auto"/>
              <w:left w:val="single" w:sz="4" w:space="0" w:color="auto"/>
              <w:bottom w:val="single" w:sz="4" w:space="0" w:color="auto"/>
              <w:right w:val="single" w:sz="4" w:space="0" w:color="auto"/>
            </w:tcBorders>
          </w:tcPr>
          <w:p w14:paraId="667F257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tekstilnih proizvoda za kućanstvo i gotovih proizvoda za pokućstvo</w:t>
            </w:r>
          </w:p>
        </w:tc>
        <w:tc>
          <w:tcPr>
            <w:tcW w:w="2268" w:type="dxa"/>
            <w:tcBorders>
              <w:top w:val="single" w:sz="4" w:space="0" w:color="auto"/>
              <w:left w:val="single" w:sz="4" w:space="0" w:color="auto"/>
              <w:bottom w:val="single" w:sz="4" w:space="0" w:color="auto"/>
              <w:right w:val="single" w:sz="4" w:space="0" w:color="auto"/>
            </w:tcBorders>
          </w:tcPr>
          <w:p w14:paraId="36CD571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421284" w:rsidRPr="00B560E7" w14:paraId="6EBF489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5419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2268" w:type="dxa"/>
            <w:tcBorders>
              <w:top w:val="single" w:sz="4" w:space="0" w:color="auto"/>
              <w:left w:val="single" w:sz="4" w:space="0" w:color="auto"/>
              <w:bottom w:val="single" w:sz="4" w:space="0" w:color="auto"/>
              <w:right w:val="single" w:sz="4" w:space="0" w:color="auto"/>
            </w:tcBorders>
            <w:hideMark/>
          </w:tcPr>
          <w:p w14:paraId="2351DD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1134" w:type="dxa"/>
            <w:tcBorders>
              <w:top w:val="single" w:sz="4" w:space="0" w:color="auto"/>
              <w:left w:val="single" w:sz="4" w:space="0" w:color="auto"/>
              <w:bottom w:val="single" w:sz="4" w:space="0" w:color="auto"/>
              <w:right w:val="single" w:sz="4" w:space="0" w:color="auto"/>
            </w:tcBorders>
          </w:tcPr>
          <w:p w14:paraId="16A62A3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13.93.0</w:t>
            </w:r>
          </w:p>
        </w:tc>
        <w:tc>
          <w:tcPr>
            <w:tcW w:w="2693" w:type="dxa"/>
            <w:tcBorders>
              <w:top w:val="single" w:sz="4" w:space="0" w:color="auto"/>
              <w:left w:val="single" w:sz="4" w:space="0" w:color="auto"/>
              <w:bottom w:val="single" w:sz="4" w:space="0" w:color="auto"/>
              <w:right w:val="single" w:sz="4" w:space="0" w:color="auto"/>
            </w:tcBorders>
          </w:tcPr>
          <w:p w14:paraId="7FAECD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268" w:type="dxa"/>
            <w:tcBorders>
              <w:top w:val="single" w:sz="4" w:space="0" w:color="auto"/>
              <w:left w:val="single" w:sz="4" w:space="0" w:color="auto"/>
              <w:bottom w:val="single" w:sz="4" w:space="0" w:color="auto"/>
              <w:right w:val="single" w:sz="4" w:space="0" w:color="auto"/>
            </w:tcBorders>
          </w:tcPr>
          <w:p w14:paraId="6FFD98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421284" w:rsidRPr="00B560E7" w14:paraId="2BA020D5"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B50E4A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2268" w:type="dxa"/>
            <w:tcBorders>
              <w:top w:val="single" w:sz="4" w:space="0" w:color="auto"/>
              <w:left w:val="single" w:sz="4" w:space="0" w:color="auto"/>
              <w:bottom w:val="single" w:sz="4" w:space="0" w:color="auto"/>
              <w:right w:val="single" w:sz="4" w:space="0" w:color="auto"/>
            </w:tcBorders>
            <w:hideMark/>
          </w:tcPr>
          <w:p w14:paraId="295FE69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1134" w:type="dxa"/>
            <w:tcBorders>
              <w:top w:val="single" w:sz="4" w:space="0" w:color="auto"/>
              <w:left w:val="single" w:sz="4" w:space="0" w:color="auto"/>
              <w:bottom w:val="single" w:sz="4" w:space="0" w:color="auto"/>
              <w:right w:val="single" w:sz="4" w:space="0" w:color="auto"/>
            </w:tcBorders>
          </w:tcPr>
          <w:p w14:paraId="5F1E944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93" w:type="dxa"/>
            <w:tcBorders>
              <w:top w:val="single" w:sz="4" w:space="0" w:color="auto"/>
              <w:left w:val="single" w:sz="4" w:space="0" w:color="auto"/>
              <w:bottom w:val="single" w:sz="4" w:space="0" w:color="auto"/>
              <w:right w:val="single" w:sz="4" w:space="0" w:color="auto"/>
            </w:tcBorders>
          </w:tcPr>
          <w:p w14:paraId="332B95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268" w:type="dxa"/>
            <w:tcBorders>
              <w:top w:val="single" w:sz="4" w:space="0" w:color="auto"/>
              <w:left w:val="single" w:sz="4" w:space="0" w:color="auto"/>
              <w:bottom w:val="single" w:sz="4" w:space="0" w:color="auto"/>
              <w:right w:val="single" w:sz="4" w:space="0" w:color="auto"/>
            </w:tcBorders>
          </w:tcPr>
          <w:p w14:paraId="2A0F64F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421284" w:rsidRPr="00B560E7" w14:paraId="70A82D2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18567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2268" w:type="dxa"/>
            <w:tcBorders>
              <w:top w:val="single" w:sz="4" w:space="0" w:color="auto"/>
              <w:left w:val="single" w:sz="4" w:space="0" w:color="auto"/>
              <w:bottom w:val="single" w:sz="4" w:space="0" w:color="auto"/>
              <w:right w:val="single" w:sz="4" w:space="0" w:color="auto"/>
            </w:tcBorders>
            <w:hideMark/>
          </w:tcPr>
          <w:p w14:paraId="75B9A0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1134" w:type="dxa"/>
            <w:tcBorders>
              <w:top w:val="single" w:sz="4" w:space="0" w:color="auto"/>
              <w:left w:val="single" w:sz="4" w:space="0" w:color="auto"/>
              <w:bottom w:val="single" w:sz="4" w:space="0" w:color="auto"/>
              <w:right w:val="single" w:sz="4" w:space="0" w:color="auto"/>
            </w:tcBorders>
          </w:tcPr>
          <w:p w14:paraId="6D4EE16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tc>
        <w:tc>
          <w:tcPr>
            <w:tcW w:w="2693" w:type="dxa"/>
            <w:tcBorders>
              <w:top w:val="single" w:sz="4" w:space="0" w:color="auto"/>
              <w:left w:val="single" w:sz="4" w:space="0" w:color="auto"/>
              <w:bottom w:val="single" w:sz="4" w:space="0" w:color="auto"/>
              <w:right w:val="single" w:sz="4" w:space="0" w:color="auto"/>
            </w:tcBorders>
          </w:tcPr>
          <w:p w14:paraId="06293D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ostalog tekstila, d. n.</w:t>
            </w:r>
          </w:p>
        </w:tc>
        <w:tc>
          <w:tcPr>
            <w:tcW w:w="2268" w:type="dxa"/>
            <w:tcBorders>
              <w:top w:val="single" w:sz="4" w:space="0" w:color="auto"/>
              <w:left w:val="single" w:sz="4" w:space="0" w:color="auto"/>
              <w:bottom w:val="single" w:sz="4" w:space="0" w:color="auto"/>
              <w:right w:val="single" w:sz="4" w:space="0" w:color="auto"/>
            </w:tcBorders>
          </w:tcPr>
          <w:p w14:paraId="7732BDC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421284" w:rsidRPr="00B560E7" w14:paraId="4A8D5E3D"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D8F6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14.13</w:t>
            </w:r>
          </w:p>
          <w:p w14:paraId="646EC12A"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07F5619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560E7">
              <w:rPr>
                <w:rFonts w:ascii="Times New Roman" w:eastAsia="Times New Roman" w:hAnsi="Times New Roman" w:cs="Times New Roman"/>
                <w:sz w:val="24"/>
                <w:szCs w:val="24"/>
              </w:rPr>
              <w:t>5.29</w:t>
            </w:r>
          </w:p>
          <w:p w14:paraId="6BACD46F"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05EA19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2969A35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4AB8AF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2268" w:type="dxa"/>
            <w:tcBorders>
              <w:top w:val="single" w:sz="4" w:space="0" w:color="auto"/>
              <w:left w:val="single" w:sz="4" w:space="0" w:color="auto"/>
              <w:bottom w:val="single" w:sz="4" w:space="0" w:color="auto"/>
              <w:right w:val="single" w:sz="4" w:space="0" w:color="auto"/>
            </w:tcBorders>
            <w:hideMark/>
          </w:tcPr>
          <w:p w14:paraId="53FEB0BE"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6CCF5DC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
          <w:p w14:paraId="6A4CDB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18EB43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7AA48A9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1134" w:type="dxa"/>
            <w:tcBorders>
              <w:top w:val="single" w:sz="4" w:space="0" w:color="auto"/>
              <w:left w:val="single" w:sz="4" w:space="0" w:color="auto"/>
              <w:bottom w:val="single" w:sz="4" w:space="0" w:color="auto"/>
              <w:right w:val="single" w:sz="4" w:space="0" w:color="auto"/>
            </w:tcBorders>
          </w:tcPr>
          <w:p w14:paraId="15653F7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p w14:paraId="68414B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2BF24E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p w14:paraId="09BB08B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74A9B30" w14:textId="40EEF63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w:t>
            </w:r>
            <w:r w:rsidR="004E0706">
              <w:rPr>
                <w:rFonts w:ascii="Times New Roman" w:eastAsia="Times New Roman" w:hAnsi="Times New Roman" w:cs="Times New Roman"/>
                <w:sz w:val="24"/>
                <w:szCs w:val="24"/>
              </w:rPr>
              <w:t>1</w:t>
            </w:r>
          </w:p>
          <w:p w14:paraId="343075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421A786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14.21.0.02</w:t>
            </w:r>
          </w:p>
        </w:tc>
        <w:tc>
          <w:tcPr>
            <w:tcW w:w="2693" w:type="dxa"/>
            <w:tcBorders>
              <w:top w:val="single" w:sz="4" w:space="0" w:color="auto"/>
              <w:left w:val="single" w:sz="4" w:space="0" w:color="auto"/>
              <w:bottom w:val="single" w:sz="4" w:space="0" w:color="auto"/>
              <w:right w:val="single" w:sz="4" w:space="0" w:color="auto"/>
            </w:tcBorders>
          </w:tcPr>
          <w:p w14:paraId="0C8969D3"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p w14:paraId="0EAD80C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krpanje i prepravljanje odjeće</w:t>
            </w:r>
          </w:p>
          <w:p w14:paraId="3132CDFA"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muške odjeće, po mjeri</w:t>
            </w:r>
          </w:p>
          <w:p w14:paraId="0514CEA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ženske odjeće, po mjeri</w:t>
            </w:r>
          </w:p>
        </w:tc>
        <w:tc>
          <w:tcPr>
            <w:tcW w:w="2268" w:type="dxa"/>
            <w:tcBorders>
              <w:top w:val="single" w:sz="4" w:space="0" w:color="auto"/>
              <w:left w:val="single" w:sz="4" w:space="0" w:color="auto"/>
              <w:bottom w:val="single" w:sz="4" w:space="0" w:color="auto"/>
              <w:right w:val="single" w:sz="4" w:space="0" w:color="auto"/>
            </w:tcBorders>
          </w:tcPr>
          <w:p w14:paraId="0A49C16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rojačka</w:t>
            </w:r>
          </w:p>
        </w:tc>
      </w:tr>
      <w:tr w:rsidR="00421284" w:rsidRPr="00B560E7" w14:paraId="1D55542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C65317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2268" w:type="dxa"/>
            <w:tcBorders>
              <w:top w:val="single" w:sz="4" w:space="0" w:color="auto"/>
              <w:left w:val="single" w:sz="4" w:space="0" w:color="auto"/>
              <w:bottom w:val="single" w:sz="4" w:space="0" w:color="auto"/>
              <w:right w:val="single" w:sz="4" w:space="0" w:color="auto"/>
            </w:tcBorders>
            <w:hideMark/>
          </w:tcPr>
          <w:p w14:paraId="41284E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1134" w:type="dxa"/>
            <w:tcBorders>
              <w:top w:val="single" w:sz="4" w:space="0" w:color="auto"/>
              <w:left w:val="single" w:sz="4" w:space="0" w:color="auto"/>
              <w:bottom w:val="single" w:sz="4" w:space="0" w:color="auto"/>
              <w:right w:val="single" w:sz="4" w:space="0" w:color="auto"/>
            </w:tcBorders>
          </w:tcPr>
          <w:p w14:paraId="425445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tc>
        <w:tc>
          <w:tcPr>
            <w:tcW w:w="2693" w:type="dxa"/>
            <w:tcBorders>
              <w:top w:val="single" w:sz="4" w:space="0" w:color="auto"/>
              <w:left w:val="single" w:sz="4" w:space="0" w:color="auto"/>
              <w:bottom w:val="single" w:sz="4" w:space="0" w:color="auto"/>
              <w:right w:val="single" w:sz="4" w:space="0" w:color="auto"/>
            </w:tcBorders>
          </w:tcPr>
          <w:p w14:paraId="35EF5419"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tc>
        <w:tc>
          <w:tcPr>
            <w:tcW w:w="2268" w:type="dxa"/>
            <w:tcBorders>
              <w:top w:val="single" w:sz="4" w:space="0" w:color="auto"/>
              <w:left w:val="single" w:sz="4" w:space="0" w:color="auto"/>
              <w:bottom w:val="single" w:sz="4" w:space="0" w:color="auto"/>
              <w:right w:val="single" w:sz="4" w:space="0" w:color="auto"/>
            </w:tcBorders>
          </w:tcPr>
          <w:p w14:paraId="397A21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421284" w:rsidRPr="00B560E7" w14:paraId="5B959E5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D8AA80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2268" w:type="dxa"/>
            <w:tcBorders>
              <w:top w:val="single" w:sz="4" w:space="0" w:color="auto"/>
              <w:left w:val="single" w:sz="4" w:space="0" w:color="auto"/>
              <w:bottom w:val="single" w:sz="4" w:space="0" w:color="auto"/>
              <w:right w:val="single" w:sz="4" w:space="0" w:color="auto"/>
            </w:tcBorders>
            <w:hideMark/>
          </w:tcPr>
          <w:p w14:paraId="7B5DB7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1134" w:type="dxa"/>
            <w:tcBorders>
              <w:top w:val="single" w:sz="4" w:space="0" w:color="auto"/>
              <w:left w:val="single" w:sz="4" w:space="0" w:color="auto"/>
              <w:bottom w:val="single" w:sz="4" w:space="0" w:color="auto"/>
              <w:right w:val="single" w:sz="4" w:space="0" w:color="auto"/>
            </w:tcBorders>
          </w:tcPr>
          <w:p w14:paraId="5557FC0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14.22.0</w:t>
            </w:r>
          </w:p>
        </w:tc>
        <w:tc>
          <w:tcPr>
            <w:tcW w:w="2693" w:type="dxa"/>
            <w:tcBorders>
              <w:top w:val="single" w:sz="4" w:space="0" w:color="auto"/>
              <w:left w:val="single" w:sz="4" w:space="0" w:color="auto"/>
              <w:bottom w:val="single" w:sz="4" w:space="0" w:color="auto"/>
              <w:right w:val="single" w:sz="4" w:space="0" w:color="auto"/>
            </w:tcBorders>
          </w:tcPr>
          <w:p w14:paraId="2B6CAE54"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rublja</w:t>
            </w:r>
          </w:p>
        </w:tc>
        <w:tc>
          <w:tcPr>
            <w:tcW w:w="2268" w:type="dxa"/>
            <w:tcBorders>
              <w:top w:val="single" w:sz="4" w:space="0" w:color="auto"/>
              <w:left w:val="single" w:sz="4" w:space="0" w:color="auto"/>
              <w:bottom w:val="single" w:sz="4" w:space="0" w:color="auto"/>
              <w:right w:val="single" w:sz="4" w:space="0" w:color="auto"/>
            </w:tcBorders>
          </w:tcPr>
          <w:p w14:paraId="036883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421284" w:rsidRPr="00B560E7" w14:paraId="15575FF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5E8A9B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268" w:type="dxa"/>
            <w:tcBorders>
              <w:top w:val="single" w:sz="4" w:space="0" w:color="auto"/>
              <w:left w:val="single" w:sz="4" w:space="0" w:color="auto"/>
              <w:bottom w:val="single" w:sz="4" w:space="0" w:color="auto"/>
              <w:right w:val="single" w:sz="4" w:space="0" w:color="auto"/>
            </w:tcBorders>
            <w:hideMark/>
          </w:tcPr>
          <w:p w14:paraId="19C425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134" w:type="dxa"/>
            <w:tcBorders>
              <w:top w:val="single" w:sz="4" w:space="0" w:color="auto"/>
              <w:left w:val="single" w:sz="4" w:space="0" w:color="auto"/>
              <w:bottom w:val="single" w:sz="4" w:space="0" w:color="auto"/>
              <w:right w:val="single" w:sz="4" w:space="0" w:color="auto"/>
            </w:tcBorders>
          </w:tcPr>
          <w:p w14:paraId="14EEE6E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93" w:type="dxa"/>
            <w:tcBorders>
              <w:top w:val="single" w:sz="4" w:space="0" w:color="auto"/>
              <w:left w:val="single" w:sz="4" w:space="0" w:color="auto"/>
              <w:bottom w:val="single" w:sz="4" w:space="0" w:color="auto"/>
              <w:right w:val="single" w:sz="4" w:space="0" w:color="auto"/>
            </w:tcBorders>
          </w:tcPr>
          <w:p w14:paraId="2C1C4F6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E5008F">
              <w:rPr>
                <w:rFonts w:ascii="Times New Roman" w:eastAsia="Times New Roman" w:hAnsi="Times New Roman" w:cs="Times New Roman"/>
                <w:sz w:val="24"/>
                <w:szCs w:val="24"/>
              </w:rPr>
              <w:t>proizvodnja šešira i kapa</w:t>
            </w:r>
            <w:r w:rsidRPr="00770BE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51E2FE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022182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5A915A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421284" w:rsidRPr="00B560E7" w14:paraId="1C7A518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408B65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2268" w:type="dxa"/>
            <w:tcBorders>
              <w:top w:val="single" w:sz="4" w:space="0" w:color="auto"/>
              <w:left w:val="single" w:sz="4" w:space="0" w:color="auto"/>
              <w:bottom w:val="single" w:sz="4" w:space="0" w:color="auto"/>
              <w:right w:val="single" w:sz="4" w:space="0" w:color="auto"/>
            </w:tcBorders>
            <w:hideMark/>
          </w:tcPr>
          <w:p w14:paraId="6D47B88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1134" w:type="dxa"/>
            <w:tcBorders>
              <w:top w:val="single" w:sz="4" w:space="0" w:color="auto"/>
              <w:left w:val="single" w:sz="4" w:space="0" w:color="auto"/>
              <w:bottom w:val="single" w:sz="4" w:space="0" w:color="auto"/>
              <w:right w:val="single" w:sz="4" w:space="0" w:color="auto"/>
            </w:tcBorders>
          </w:tcPr>
          <w:p w14:paraId="737F61E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14.24.0.00</w:t>
            </w:r>
          </w:p>
        </w:tc>
        <w:tc>
          <w:tcPr>
            <w:tcW w:w="2693" w:type="dxa"/>
            <w:tcBorders>
              <w:top w:val="single" w:sz="4" w:space="0" w:color="auto"/>
              <w:left w:val="single" w:sz="4" w:space="0" w:color="auto"/>
              <w:bottom w:val="single" w:sz="4" w:space="0" w:color="auto"/>
              <w:right w:val="single" w:sz="4" w:space="0" w:color="auto"/>
            </w:tcBorders>
          </w:tcPr>
          <w:p w14:paraId="78DC61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70BE3">
              <w:rPr>
                <w:rFonts w:ascii="Times New Roman" w:eastAsia="Times New Roman" w:hAnsi="Times New Roman" w:cs="Times New Roman"/>
                <w:sz w:val="24"/>
                <w:szCs w:val="24"/>
              </w:rPr>
              <w:t>roizvodnja proizvoda od krzna</w:t>
            </w:r>
          </w:p>
        </w:tc>
        <w:tc>
          <w:tcPr>
            <w:tcW w:w="2268" w:type="dxa"/>
            <w:tcBorders>
              <w:top w:val="single" w:sz="4" w:space="0" w:color="auto"/>
              <w:left w:val="single" w:sz="4" w:space="0" w:color="auto"/>
              <w:bottom w:val="single" w:sz="4" w:space="0" w:color="auto"/>
              <w:right w:val="single" w:sz="4" w:space="0" w:color="auto"/>
            </w:tcBorders>
          </w:tcPr>
          <w:p w14:paraId="39A25D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24E912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421284" w:rsidRPr="00B560E7" w14:paraId="479AA1C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97078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15.12</w:t>
            </w:r>
          </w:p>
        </w:tc>
        <w:tc>
          <w:tcPr>
            <w:tcW w:w="2268" w:type="dxa"/>
            <w:tcBorders>
              <w:top w:val="single" w:sz="4" w:space="0" w:color="auto"/>
              <w:left w:val="single" w:sz="4" w:space="0" w:color="auto"/>
              <w:bottom w:val="single" w:sz="4" w:space="0" w:color="auto"/>
              <w:right w:val="single" w:sz="4" w:space="0" w:color="auto"/>
            </w:tcBorders>
            <w:hideMark/>
          </w:tcPr>
          <w:p w14:paraId="0C09A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1134" w:type="dxa"/>
            <w:tcBorders>
              <w:top w:val="single" w:sz="4" w:space="0" w:color="auto"/>
              <w:left w:val="single" w:sz="4" w:space="0" w:color="auto"/>
              <w:bottom w:val="single" w:sz="4" w:space="0" w:color="auto"/>
              <w:right w:val="single" w:sz="4" w:space="0" w:color="auto"/>
            </w:tcBorders>
          </w:tcPr>
          <w:p w14:paraId="69344E4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15.12.0.00</w:t>
            </w:r>
          </w:p>
        </w:tc>
        <w:tc>
          <w:tcPr>
            <w:tcW w:w="2693" w:type="dxa"/>
            <w:tcBorders>
              <w:top w:val="single" w:sz="4" w:space="0" w:color="auto"/>
              <w:left w:val="single" w:sz="4" w:space="0" w:color="auto"/>
              <w:bottom w:val="single" w:sz="4" w:space="0" w:color="auto"/>
              <w:right w:val="single" w:sz="4" w:space="0" w:color="auto"/>
            </w:tcBorders>
          </w:tcPr>
          <w:p w14:paraId="16AB3E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roizvodnja putnih i ručnih torbi, sedlarskih i remenarskih proizvoda od bilo kojeg materijala</w:t>
            </w:r>
          </w:p>
        </w:tc>
        <w:tc>
          <w:tcPr>
            <w:tcW w:w="2268" w:type="dxa"/>
            <w:tcBorders>
              <w:top w:val="single" w:sz="4" w:space="0" w:color="auto"/>
              <w:left w:val="single" w:sz="4" w:space="0" w:color="auto"/>
              <w:bottom w:val="single" w:sz="4" w:space="0" w:color="auto"/>
              <w:right w:val="single" w:sz="4" w:space="0" w:color="auto"/>
            </w:tcBorders>
          </w:tcPr>
          <w:p w14:paraId="42932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21526C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72126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421284" w:rsidRPr="00B560E7" w14:paraId="3BA2731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23C8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15.20</w:t>
            </w:r>
          </w:p>
          <w:p w14:paraId="37A8E0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2268" w:type="dxa"/>
            <w:tcBorders>
              <w:top w:val="single" w:sz="4" w:space="0" w:color="auto"/>
              <w:left w:val="single" w:sz="4" w:space="0" w:color="auto"/>
              <w:bottom w:val="single" w:sz="4" w:space="0" w:color="auto"/>
              <w:right w:val="single" w:sz="4" w:space="0" w:color="auto"/>
            </w:tcBorders>
            <w:hideMark/>
          </w:tcPr>
          <w:p w14:paraId="64AC59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obuće</w:t>
            </w:r>
          </w:p>
          <w:p w14:paraId="42F1ED06"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1134" w:type="dxa"/>
            <w:tcBorders>
              <w:top w:val="single" w:sz="4" w:space="0" w:color="auto"/>
              <w:left w:val="single" w:sz="4" w:space="0" w:color="auto"/>
              <w:bottom w:val="single" w:sz="4" w:space="0" w:color="auto"/>
              <w:right w:val="single" w:sz="4" w:space="0" w:color="auto"/>
            </w:tcBorders>
          </w:tcPr>
          <w:p w14:paraId="561EC6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15.20.0.00</w:t>
            </w:r>
          </w:p>
          <w:p w14:paraId="75A4071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95.23.0</w:t>
            </w:r>
          </w:p>
        </w:tc>
        <w:tc>
          <w:tcPr>
            <w:tcW w:w="2693" w:type="dxa"/>
            <w:tcBorders>
              <w:top w:val="single" w:sz="4" w:space="0" w:color="auto"/>
              <w:left w:val="single" w:sz="4" w:space="0" w:color="auto"/>
              <w:bottom w:val="single" w:sz="4" w:space="0" w:color="auto"/>
              <w:right w:val="single" w:sz="4" w:space="0" w:color="auto"/>
            </w:tcBorders>
          </w:tcPr>
          <w:p w14:paraId="30B0665B"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w:t>
            </w:r>
          </w:p>
          <w:p w14:paraId="7A536D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opravak i održavanje obuće</w:t>
            </w:r>
          </w:p>
        </w:tc>
        <w:tc>
          <w:tcPr>
            <w:tcW w:w="2268" w:type="dxa"/>
            <w:tcBorders>
              <w:top w:val="single" w:sz="4" w:space="0" w:color="auto"/>
              <w:left w:val="single" w:sz="4" w:space="0" w:color="auto"/>
              <w:bottom w:val="single" w:sz="4" w:space="0" w:color="auto"/>
              <w:right w:val="single" w:sz="4" w:space="0" w:color="auto"/>
            </w:tcBorders>
          </w:tcPr>
          <w:p w14:paraId="6DA35DA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2F4D18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421284" w:rsidRPr="00B560E7" w14:paraId="3801D5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260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2268" w:type="dxa"/>
            <w:tcBorders>
              <w:top w:val="single" w:sz="4" w:space="0" w:color="auto"/>
              <w:left w:val="single" w:sz="4" w:space="0" w:color="auto"/>
              <w:bottom w:val="single" w:sz="4" w:space="0" w:color="auto"/>
              <w:right w:val="single" w:sz="4" w:space="0" w:color="auto"/>
            </w:tcBorders>
            <w:hideMark/>
          </w:tcPr>
          <w:p w14:paraId="6784F05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1134" w:type="dxa"/>
            <w:tcBorders>
              <w:top w:val="single" w:sz="4" w:space="0" w:color="auto"/>
              <w:left w:val="single" w:sz="4" w:space="0" w:color="auto"/>
              <w:bottom w:val="single" w:sz="4" w:space="0" w:color="auto"/>
              <w:right w:val="single" w:sz="4" w:space="0" w:color="auto"/>
            </w:tcBorders>
          </w:tcPr>
          <w:p w14:paraId="72040CA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tc>
        <w:tc>
          <w:tcPr>
            <w:tcW w:w="2693" w:type="dxa"/>
            <w:tcBorders>
              <w:top w:val="single" w:sz="4" w:space="0" w:color="auto"/>
              <w:left w:val="single" w:sz="4" w:space="0" w:color="auto"/>
              <w:bottom w:val="single" w:sz="4" w:space="0" w:color="auto"/>
              <w:right w:val="single" w:sz="4" w:space="0" w:color="auto"/>
            </w:tcBorders>
          </w:tcPr>
          <w:p w14:paraId="2066F3A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A7147">
              <w:rPr>
                <w:rFonts w:ascii="Times New Roman" w:eastAsia="Times New Roman" w:hAnsi="Times New Roman" w:cs="Times New Roman"/>
                <w:sz w:val="24"/>
                <w:szCs w:val="24"/>
              </w:rPr>
              <w:t>proizvodnja bačava, vjedara, kaca i drugih bačvarskih proizvoda od drva</w:t>
            </w:r>
          </w:p>
        </w:tc>
        <w:tc>
          <w:tcPr>
            <w:tcW w:w="2268" w:type="dxa"/>
            <w:tcBorders>
              <w:top w:val="single" w:sz="4" w:space="0" w:color="auto"/>
              <w:left w:val="single" w:sz="4" w:space="0" w:color="auto"/>
              <w:bottom w:val="single" w:sz="4" w:space="0" w:color="auto"/>
              <w:right w:val="single" w:sz="4" w:space="0" w:color="auto"/>
            </w:tcBorders>
          </w:tcPr>
          <w:p w14:paraId="289D5CE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421284" w:rsidRPr="00B560E7" w14:paraId="4E3F0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6C139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02386C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1134" w:type="dxa"/>
            <w:tcBorders>
              <w:top w:val="single" w:sz="4" w:space="0" w:color="auto"/>
              <w:left w:val="single" w:sz="4" w:space="0" w:color="auto"/>
              <w:bottom w:val="single" w:sz="4" w:space="0" w:color="auto"/>
              <w:right w:val="single" w:sz="4" w:space="0" w:color="auto"/>
            </w:tcBorders>
          </w:tcPr>
          <w:p w14:paraId="49B5081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41034D5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proofErr w:type="spellStart"/>
            <w:r w:rsidRPr="0080332F">
              <w:rPr>
                <w:rFonts w:ascii="Times New Roman" w:eastAsia="Times New Roman" w:hAnsi="Times New Roman" w:cs="Times New Roman"/>
                <w:sz w:val="24"/>
                <w:szCs w:val="24"/>
              </w:rPr>
              <w:t>pletarskih</w:t>
            </w:r>
            <w:proofErr w:type="spellEnd"/>
            <w:r w:rsidRPr="0080332F">
              <w:rPr>
                <w:rFonts w:ascii="Times New Roman" w:eastAsia="Times New Roman" w:hAnsi="Times New Roman" w:cs="Times New Roman"/>
                <w:sz w:val="24"/>
                <w:szCs w:val="24"/>
              </w:rPr>
              <w:t xml:space="preserve"> materijala</w:t>
            </w:r>
          </w:p>
        </w:tc>
        <w:tc>
          <w:tcPr>
            <w:tcW w:w="2268" w:type="dxa"/>
            <w:tcBorders>
              <w:top w:val="single" w:sz="4" w:space="0" w:color="auto"/>
              <w:left w:val="single" w:sz="4" w:space="0" w:color="auto"/>
              <w:bottom w:val="single" w:sz="4" w:space="0" w:color="auto"/>
              <w:right w:val="single" w:sz="4" w:space="0" w:color="auto"/>
            </w:tcBorders>
          </w:tcPr>
          <w:p w14:paraId="36BAF9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3DFA814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421284" w:rsidRPr="00B560E7" w14:paraId="07307A0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3C737E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6CB80A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1134" w:type="dxa"/>
            <w:tcBorders>
              <w:top w:val="single" w:sz="4" w:space="0" w:color="auto"/>
              <w:left w:val="single" w:sz="4" w:space="0" w:color="auto"/>
              <w:bottom w:val="single" w:sz="4" w:space="0" w:color="auto"/>
              <w:right w:val="single" w:sz="4" w:space="0" w:color="auto"/>
            </w:tcBorders>
          </w:tcPr>
          <w:p w14:paraId="6B8461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509E2AE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tc>
        <w:tc>
          <w:tcPr>
            <w:tcW w:w="2268" w:type="dxa"/>
            <w:tcBorders>
              <w:top w:val="single" w:sz="4" w:space="0" w:color="auto"/>
              <w:left w:val="single" w:sz="4" w:space="0" w:color="auto"/>
              <w:bottom w:val="single" w:sz="4" w:space="0" w:color="auto"/>
              <w:right w:val="single" w:sz="4" w:space="0" w:color="auto"/>
            </w:tcBorders>
          </w:tcPr>
          <w:p w14:paraId="5EE1601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421284" w:rsidRPr="00B560E7" w14:paraId="533B6DE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9C6E5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0E5DEE89"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4494AB4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67A99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786F231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1134" w:type="dxa"/>
            <w:tcBorders>
              <w:top w:val="single" w:sz="4" w:space="0" w:color="auto"/>
              <w:left w:val="single" w:sz="4" w:space="0" w:color="auto"/>
              <w:bottom w:val="single" w:sz="4" w:space="0" w:color="auto"/>
              <w:right w:val="single" w:sz="4" w:space="0" w:color="auto"/>
            </w:tcBorders>
          </w:tcPr>
          <w:p w14:paraId="5AA1D99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0E260E9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50B67D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019A7B0C"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p w14:paraId="1E6F1EB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268" w:type="dxa"/>
            <w:tcBorders>
              <w:top w:val="single" w:sz="4" w:space="0" w:color="auto"/>
              <w:left w:val="single" w:sz="4" w:space="0" w:color="auto"/>
              <w:bottom w:val="single" w:sz="4" w:space="0" w:color="auto"/>
              <w:right w:val="single" w:sz="4" w:space="0" w:color="auto"/>
            </w:tcBorders>
          </w:tcPr>
          <w:p w14:paraId="27FA95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421284" w:rsidRPr="00B560E7" w14:paraId="6E1E6DD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9F4365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2268" w:type="dxa"/>
            <w:tcBorders>
              <w:top w:val="single" w:sz="4" w:space="0" w:color="auto"/>
              <w:left w:val="single" w:sz="4" w:space="0" w:color="auto"/>
              <w:bottom w:val="single" w:sz="4" w:space="0" w:color="auto"/>
              <w:right w:val="single" w:sz="4" w:space="0" w:color="auto"/>
            </w:tcBorders>
            <w:hideMark/>
          </w:tcPr>
          <w:p w14:paraId="18D5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1134" w:type="dxa"/>
            <w:tcBorders>
              <w:top w:val="single" w:sz="4" w:space="0" w:color="auto"/>
              <w:left w:val="single" w:sz="4" w:space="0" w:color="auto"/>
              <w:bottom w:val="single" w:sz="4" w:space="0" w:color="auto"/>
              <w:right w:val="single" w:sz="4" w:space="0" w:color="auto"/>
            </w:tcBorders>
          </w:tcPr>
          <w:p w14:paraId="4884CF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17.21.0</w:t>
            </w:r>
          </w:p>
        </w:tc>
        <w:tc>
          <w:tcPr>
            <w:tcW w:w="2693" w:type="dxa"/>
            <w:tcBorders>
              <w:top w:val="single" w:sz="4" w:space="0" w:color="auto"/>
              <w:left w:val="single" w:sz="4" w:space="0" w:color="auto"/>
              <w:bottom w:val="single" w:sz="4" w:space="0" w:color="auto"/>
              <w:right w:val="single" w:sz="4" w:space="0" w:color="auto"/>
            </w:tcBorders>
          </w:tcPr>
          <w:p w14:paraId="2A11720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32024">
              <w:rPr>
                <w:rFonts w:ascii="Times New Roman" w:eastAsia="Times New Roman" w:hAnsi="Times New Roman" w:cs="Times New Roman"/>
                <w:sz w:val="24"/>
                <w:szCs w:val="24"/>
              </w:rPr>
              <w:t>roizvodnja valovitog papira, kartona i ambalaže od papira i kartona</w:t>
            </w:r>
          </w:p>
        </w:tc>
        <w:tc>
          <w:tcPr>
            <w:tcW w:w="2268" w:type="dxa"/>
            <w:tcBorders>
              <w:top w:val="single" w:sz="4" w:space="0" w:color="auto"/>
              <w:left w:val="single" w:sz="4" w:space="0" w:color="auto"/>
              <w:bottom w:val="single" w:sz="4" w:space="0" w:color="auto"/>
              <w:right w:val="single" w:sz="4" w:space="0" w:color="auto"/>
            </w:tcBorders>
          </w:tcPr>
          <w:p w14:paraId="7A501AB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421284" w:rsidRPr="00B560E7" w14:paraId="35EABBB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069DA4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18.12</w:t>
            </w:r>
          </w:p>
        </w:tc>
        <w:tc>
          <w:tcPr>
            <w:tcW w:w="2268" w:type="dxa"/>
            <w:tcBorders>
              <w:top w:val="single" w:sz="4" w:space="0" w:color="auto"/>
              <w:left w:val="single" w:sz="4" w:space="0" w:color="auto"/>
              <w:bottom w:val="single" w:sz="4" w:space="0" w:color="auto"/>
              <w:right w:val="single" w:sz="4" w:space="0" w:color="auto"/>
            </w:tcBorders>
            <w:hideMark/>
          </w:tcPr>
          <w:p w14:paraId="17E6CC2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1134" w:type="dxa"/>
            <w:tcBorders>
              <w:top w:val="single" w:sz="4" w:space="0" w:color="auto"/>
              <w:left w:val="single" w:sz="4" w:space="0" w:color="auto"/>
              <w:bottom w:val="single" w:sz="4" w:space="0" w:color="auto"/>
              <w:right w:val="single" w:sz="4" w:space="0" w:color="auto"/>
            </w:tcBorders>
          </w:tcPr>
          <w:p w14:paraId="0C32B42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103641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268" w:type="dxa"/>
            <w:tcBorders>
              <w:top w:val="single" w:sz="4" w:space="0" w:color="auto"/>
              <w:left w:val="single" w:sz="4" w:space="0" w:color="auto"/>
              <w:bottom w:val="single" w:sz="4" w:space="0" w:color="auto"/>
              <w:right w:val="single" w:sz="4" w:space="0" w:color="auto"/>
            </w:tcBorders>
          </w:tcPr>
          <w:p w14:paraId="0C69122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421284" w:rsidRPr="00B560E7" w14:paraId="479D8BA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92F0E0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268" w:type="dxa"/>
            <w:tcBorders>
              <w:top w:val="single" w:sz="4" w:space="0" w:color="auto"/>
              <w:left w:val="single" w:sz="4" w:space="0" w:color="auto"/>
              <w:bottom w:val="single" w:sz="4" w:space="0" w:color="auto"/>
              <w:right w:val="single" w:sz="4" w:space="0" w:color="auto"/>
            </w:tcBorders>
            <w:hideMark/>
          </w:tcPr>
          <w:p w14:paraId="6D39FA2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134" w:type="dxa"/>
            <w:tcBorders>
              <w:top w:val="single" w:sz="4" w:space="0" w:color="auto"/>
              <w:left w:val="single" w:sz="4" w:space="0" w:color="auto"/>
              <w:bottom w:val="single" w:sz="4" w:space="0" w:color="auto"/>
              <w:right w:val="single" w:sz="4" w:space="0" w:color="auto"/>
            </w:tcBorders>
          </w:tcPr>
          <w:p w14:paraId="643DD12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328DA7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268" w:type="dxa"/>
            <w:tcBorders>
              <w:top w:val="single" w:sz="4" w:space="0" w:color="auto"/>
              <w:left w:val="single" w:sz="4" w:space="0" w:color="auto"/>
              <w:bottom w:val="single" w:sz="4" w:space="0" w:color="auto"/>
              <w:right w:val="single" w:sz="4" w:space="0" w:color="auto"/>
            </w:tcBorders>
          </w:tcPr>
          <w:p w14:paraId="7F5053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421284" w:rsidRPr="00B560E7" w14:paraId="0AFFA63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202BC9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2268" w:type="dxa"/>
            <w:tcBorders>
              <w:top w:val="single" w:sz="4" w:space="0" w:color="auto"/>
              <w:left w:val="single" w:sz="4" w:space="0" w:color="auto"/>
              <w:bottom w:val="single" w:sz="4" w:space="0" w:color="auto"/>
              <w:right w:val="single" w:sz="4" w:space="0" w:color="auto"/>
            </w:tcBorders>
            <w:hideMark/>
          </w:tcPr>
          <w:p w14:paraId="3E0AA9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1134" w:type="dxa"/>
            <w:tcBorders>
              <w:top w:val="single" w:sz="4" w:space="0" w:color="auto"/>
              <w:left w:val="single" w:sz="4" w:space="0" w:color="auto"/>
              <w:bottom w:val="single" w:sz="4" w:space="0" w:color="auto"/>
              <w:right w:val="single" w:sz="4" w:space="0" w:color="auto"/>
            </w:tcBorders>
          </w:tcPr>
          <w:p w14:paraId="3A0445A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18.14.0</w:t>
            </w:r>
          </w:p>
        </w:tc>
        <w:tc>
          <w:tcPr>
            <w:tcW w:w="2693" w:type="dxa"/>
            <w:tcBorders>
              <w:top w:val="single" w:sz="4" w:space="0" w:color="auto"/>
              <w:left w:val="single" w:sz="4" w:space="0" w:color="auto"/>
              <w:bottom w:val="single" w:sz="4" w:space="0" w:color="auto"/>
              <w:right w:val="single" w:sz="4" w:space="0" w:color="auto"/>
            </w:tcBorders>
          </w:tcPr>
          <w:p w14:paraId="50F0A7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F4D8E">
              <w:rPr>
                <w:rFonts w:ascii="Times New Roman" w:eastAsia="Times New Roman" w:hAnsi="Times New Roman" w:cs="Times New Roman"/>
                <w:sz w:val="24"/>
                <w:szCs w:val="24"/>
              </w:rPr>
              <w:t>njigoveške usluge</w:t>
            </w:r>
          </w:p>
        </w:tc>
        <w:tc>
          <w:tcPr>
            <w:tcW w:w="2268" w:type="dxa"/>
            <w:tcBorders>
              <w:top w:val="single" w:sz="4" w:space="0" w:color="auto"/>
              <w:left w:val="single" w:sz="4" w:space="0" w:color="auto"/>
              <w:bottom w:val="single" w:sz="4" w:space="0" w:color="auto"/>
              <w:right w:val="single" w:sz="4" w:space="0" w:color="auto"/>
            </w:tcBorders>
          </w:tcPr>
          <w:p w14:paraId="3B501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421284" w:rsidRPr="00B560E7" w14:paraId="1E49AB7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C975A6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2268" w:type="dxa"/>
            <w:tcBorders>
              <w:top w:val="single" w:sz="4" w:space="0" w:color="auto"/>
              <w:left w:val="single" w:sz="4" w:space="0" w:color="auto"/>
              <w:bottom w:val="single" w:sz="4" w:space="0" w:color="auto"/>
              <w:right w:val="single" w:sz="4" w:space="0" w:color="auto"/>
            </w:tcBorders>
            <w:hideMark/>
          </w:tcPr>
          <w:p w14:paraId="2573E8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1134" w:type="dxa"/>
            <w:tcBorders>
              <w:top w:val="single" w:sz="4" w:space="0" w:color="auto"/>
              <w:left w:val="single" w:sz="4" w:space="0" w:color="auto"/>
              <w:bottom w:val="single" w:sz="4" w:space="0" w:color="auto"/>
              <w:right w:val="single" w:sz="4" w:space="0" w:color="auto"/>
            </w:tcBorders>
          </w:tcPr>
          <w:p w14:paraId="6AAC44F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23.12.0</w:t>
            </w:r>
          </w:p>
        </w:tc>
        <w:tc>
          <w:tcPr>
            <w:tcW w:w="2693" w:type="dxa"/>
            <w:tcBorders>
              <w:top w:val="single" w:sz="4" w:space="0" w:color="auto"/>
              <w:left w:val="single" w:sz="4" w:space="0" w:color="auto"/>
              <w:bottom w:val="single" w:sz="4" w:space="0" w:color="auto"/>
              <w:right w:val="single" w:sz="4" w:space="0" w:color="auto"/>
            </w:tcBorders>
          </w:tcPr>
          <w:p w14:paraId="6DDF250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268" w:type="dxa"/>
            <w:tcBorders>
              <w:top w:val="single" w:sz="4" w:space="0" w:color="auto"/>
              <w:left w:val="single" w:sz="4" w:space="0" w:color="auto"/>
              <w:bottom w:val="single" w:sz="4" w:space="0" w:color="auto"/>
              <w:right w:val="single" w:sz="4" w:space="0" w:color="auto"/>
            </w:tcBorders>
          </w:tcPr>
          <w:p w14:paraId="249C613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421284" w:rsidRPr="00B560E7" w14:paraId="5BE993D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44723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2268" w:type="dxa"/>
            <w:tcBorders>
              <w:top w:val="single" w:sz="4" w:space="0" w:color="auto"/>
              <w:left w:val="single" w:sz="4" w:space="0" w:color="auto"/>
              <w:bottom w:val="single" w:sz="4" w:space="0" w:color="auto"/>
              <w:right w:val="single" w:sz="4" w:space="0" w:color="auto"/>
            </w:tcBorders>
            <w:hideMark/>
          </w:tcPr>
          <w:p w14:paraId="5BDF5E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1134" w:type="dxa"/>
            <w:tcBorders>
              <w:top w:val="single" w:sz="4" w:space="0" w:color="auto"/>
              <w:left w:val="single" w:sz="4" w:space="0" w:color="auto"/>
              <w:bottom w:val="single" w:sz="4" w:space="0" w:color="auto"/>
              <w:right w:val="single" w:sz="4" w:space="0" w:color="auto"/>
            </w:tcBorders>
          </w:tcPr>
          <w:p w14:paraId="2346E97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23.13.0.00</w:t>
            </w:r>
          </w:p>
        </w:tc>
        <w:tc>
          <w:tcPr>
            <w:tcW w:w="2693" w:type="dxa"/>
            <w:tcBorders>
              <w:top w:val="single" w:sz="4" w:space="0" w:color="auto"/>
              <w:left w:val="single" w:sz="4" w:space="0" w:color="auto"/>
              <w:bottom w:val="single" w:sz="4" w:space="0" w:color="auto"/>
              <w:right w:val="single" w:sz="4" w:space="0" w:color="auto"/>
            </w:tcBorders>
          </w:tcPr>
          <w:p w14:paraId="7276BE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4053">
              <w:rPr>
                <w:rFonts w:ascii="Times New Roman" w:eastAsia="Times New Roman" w:hAnsi="Times New Roman" w:cs="Times New Roman"/>
                <w:sz w:val="24"/>
                <w:szCs w:val="24"/>
              </w:rPr>
              <w:t>roizvodnja šupljeg stakla</w:t>
            </w:r>
          </w:p>
        </w:tc>
        <w:tc>
          <w:tcPr>
            <w:tcW w:w="2268" w:type="dxa"/>
            <w:tcBorders>
              <w:top w:val="single" w:sz="4" w:space="0" w:color="auto"/>
              <w:left w:val="single" w:sz="4" w:space="0" w:color="auto"/>
              <w:bottom w:val="single" w:sz="4" w:space="0" w:color="auto"/>
              <w:right w:val="single" w:sz="4" w:space="0" w:color="auto"/>
            </w:tcBorders>
          </w:tcPr>
          <w:p w14:paraId="506C0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421284" w:rsidRPr="00B560E7" w14:paraId="0984F47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D91A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2268" w:type="dxa"/>
            <w:tcBorders>
              <w:top w:val="single" w:sz="4" w:space="0" w:color="auto"/>
              <w:left w:val="single" w:sz="4" w:space="0" w:color="auto"/>
              <w:bottom w:val="single" w:sz="4" w:space="0" w:color="auto"/>
              <w:right w:val="single" w:sz="4" w:space="0" w:color="auto"/>
            </w:tcBorders>
            <w:hideMark/>
          </w:tcPr>
          <w:p w14:paraId="65CD71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1134" w:type="dxa"/>
            <w:tcBorders>
              <w:top w:val="single" w:sz="4" w:space="0" w:color="auto"/>
              <w:left w:val="single" w:sz="4" w:space="0" w:color="auto"/>
              <w:bottom w:val="single" w:sz="4" w:space="0" w:color="auto"/>
              <w:right w:val="single" w:sz="4" w:space="0" w:color="auto"/>
            </w:tcBorders>
          </w:tcPr>
          <w:p w14:paraId="157BED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23.70.0.00</w:t>
            </w:r>
          </w:p>
        </w:tc>
        <w:tc>
          <w:tcPr>
            <w:tcW w:w="2693" w:type="dxa"/>
            <w:tcBorders>
              <w:top w:val="single" w:sz="4" w:space="0" w:color="auto"/>
              <w:left w:val="single" w:sz="4" w:space="0" w:color="auto"/>
              <w:bottom w:val="single" w:sz="4" w:space="0" w:color="auto"/>
              <w:right w:val="single" w:sz="4" w:space="0" w:color="auto"/>
            </w:tcBorders>
          </w:tcPr>
          <w:p w14:paraId="4E4757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268" w:type="dxa"/>
            <w:tcBorders>
              <w:top w:val="single" w:sz="4" w:space="0" w:color="auto"/>
              <w:left w:val="single" w:sz="4" w:space="0" w:color="auto"/>
              <w:bottom w:val="single" w:sz="4" w:space="0" w:color="auto"/>
              <w:right w:val="single" w:sz="4" w:space="0" w:color="auto"/>
            </w:tcBorders>
          </w:tcPr>
          <w:p w14:paraId="22013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22AE086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421284" w:rsidRPr="00B560E7" w14:paraId="1667BA8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CA44B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2268" w:type="dxa"/>
            <w:tcBorders>
              <w:top w:val="single" w:sz="4" w:space="0" w:color="auto"/>
              <w:left w:val="single" w:sz="4" w:space="0" w:color="auto"/>
              <w:bottom w:val="single" w:sz="4" w:space="0" w:color="auto"/>
              <w:right w:val="single" w:sz="4" w:space="0" w:color="auto"/>
            </w:tcBorders>
            <w:hideMark/>
          </w:tcPr>
          <w:p w14:paraId="55F27E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1134" w:type="dxa"/>
            <w:tcBorders>
              <w:top w:val="single" w:sz="4" w:space="0" w:color="auto"/>
              <w:left w:val="single" w:sz="4" w:space="0" w:color="auto"/>
              <w:bottom w:val="single" w:sz="4" w:space="0" w:color="auto"/>
              <w:right w:val="single" w:sz="4" w:space="0" w:color="auto"/>
            </w:tcBorders>
          </w:tcPr>
          <w:p w14:paraId="52E6AD7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23.91.0</w:t>
            </w:r>
          </w:p>
        </w:tc>
        <w:tc>
          <w:tcPr>
            <w:tcW w:w="2693" w:type="dxa"/>
            <w:tcBorders>
              <w:top w:val="single" w:sz="4" w:space="0" w:color="auto"/>
              <w:left w:val="single" w:sz="4" w:space="0" w:color="auto"/>
              <w:bottom w:val="single" w:sz="4" w:space="0" w:color="auto"/>
              <w:right w:val="single" w:sz="4" w:space="0" w:color="auto"/>
            </w:tcBorders>
          </w:tcPr>
          <w:p w14:paraId="7698CB5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268" w:type="dxa"/>
            <w:tcBorders>
              <w:top w:val="single" w:sz="4" w:space="0" w:color="auto"/>
              <w:left w:val="single" w:sz="4" w:space="0" w:color="auto"/>
              <w:bottom w:val="single" w:sz="4" w:space="0" w:color="auto"/>
              <w:right w:val="single" w:sz="4" w:space="0" w:color="auto"/>
            </w:tcBorders>
          </w:tcPr>
          <w:p w14:paraId="5EBD11F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421284" w:rsidRPr="00B560E7" w14:paraId="1B72E09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6AA50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2268" w:type="dxa"/>
            <w:tcBorders>
              <w:top w:val="single" w:sz="4" w:space="0" w:color="auto"/>
              <w:left w:val="single" w:sz="4" w:space="0" w:color="auto"/>
              <w:bottom w:val="single" w:sz="4" w:space="0" w:color="auto"/>
              <w:right w:val="single" w:sz="4" w:space="0" w:color="auto"/>
            </w:tcBorders>
            <w:hideMark/>
          </w:tcPr>
          <w:p w14:paraId="2A4ADAC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1134" w:type="dxa"/>
            <w:tcBorders>
              <w:top w:val="single" w:sz="4" w:space="0" w:color="auto"/>
              <w:left w:val="single" w:sz="4" w:space="0" w:color="auto"/>
              <w:bottom w:val="single" w:sz="4" w:space="0" w:color="auto"/>
              <w:right w:val="single" w:sz="4" w:space="0" w:color="auto"/>
            </w:tcBorders>
          </w:tcPr>
          <w:p w14:paraId="14B81C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24.5</w:t>
            </w:r>
          </w:p>
        </w:tc>
        <w:tc>
          <w:tcPr>
            <w:tcW w:w="2693" w:type="dxa"/>
            <w:tcBorders>
              <w:top w:val="single" w:sz="4" w:space="0" w:color="auto"/>
              <w:left w:val="single" w:sz="4" w:space="0" w:color="auto"/>
              <w:bottom w:val="single" w:sz="4" w:space="0" w:color="auto"/>
              <w:right w:val="single" w:sz="4" w:space="0" w:color="auto"/>
            </w:tcBorders>
          </w:tcPr>
          <w:p w14:paraId="762C04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268" w:type="dxa"/>
            <w:tcBorders>
              <w:top w:val="single" w:sz="4" w:space="0" w:color="auto"/>
              <w:left w:val="single" w:sz="4" w:space="0" w:color="auto"/>
              <w:bottom w:val="single" w:sz="4" w:space="0" w:color="auto"/>
              <w:right w:val="single" w:sz="4" w:space="0" w:color="auto"/>
            </w:tcBorders>
          </w:tcPr>
          <w:p w14:paraId="11AD9E7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4CA61B5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421284" w:rsidRPr="00B560E7" w14:paraId="6539BD5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1E1B5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1B0B3AA3"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8D53F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2268" w:type="dxa"/>
            <w:tcBorders>
              <w:top w:val="single" w:sz="4" w:space="0" w:color="auto"/>
              <w:left w:val="single" w:sz="4" w:space="0" w:color="auto"/>
              <w:bottom w:val="single" w:sz="4" w:space="0" w:color="auto"/>
              <w:right w:val="single" w:sz="4" w:space="0" w:color="auto"/>
            </w:tcBorders>
            <w:hideMark/>
          </w:tcPr>
          <w:p w14:paraId="48006B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531DD39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1134" w:type="dxa"/>
            <w:tcBorders>
              <w:top w:val="single" w:sz="4" w:space="0" w:color="auto"/>
              <w:left w:val="single" w:sz="4" w:space="0" w:color="auto"/>
              <w:bottom w:val="single" w:sz="4" w:space="0" w:color="auto"/>
              <w:right w:val="single" w:sz="4" w:space="0" w:color="auto"/>
            </w:tcBorders>
          </w:tcPr>
          <w:p w14:paraId="3A4BA4B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25.30.0.00 </w:t>
            </w:r>
          </w:p>
          <w:p w14:paraId="02FBF9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791D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33.11.0.02</w:t>
            </w:r>
          </w:p>
        </w:tc>
        <w:tc>
          <w:tcPr>
            <w:tcW w:w="2693" w:type="dxa"/>
            <w:tcBorders>
              <w:top w:val="single" w:sz="4" w:space="0" w:color="auto"/>
              <w:left w:val="single" w:sz="4" w:space="0" w:color="auto"/>
              <w:bottom w:val="single" w:sz="4" w:space="0" w:color="auto"/>
              <w:right w:val="single" w:sz="4" w:space="0" w:color="auto"/>
            </w:tcBorders>
          </w:tcPr>
          <w:p w14:paraId="520DE6B7" w14:textId="1405B140" w:rsidR="00421284"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21284" w:rsidRPr="009C7A59">
              <w:rPr>
                <w:rFonts w:ascii="Times New Roman" w:eastAsia="Times New Roman" w:hAnsi="Times New Roman" w:cs="Times New Roman"/>
                <w:sz w:val="24"/>
                <w:szCs w:val="24"/>
              </w:rPr>
              <w:t xml:space="preserve">roizvodnja lakog vatrenog oružja </w:t>
            </w:r>
          </w:p>
          <w:p w14:paraId="7A58EE6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AA2221">
              <w:rPr>
                <w:rFonts w:ascii="Times New Roman" w:eastAsia="Times New Roman" w:hAnsi="Times New Roman" w:cs="Times New Roman"/>
                <w:sz w:val="24"/>
                <w:szCs w:val="24"/>
              </w:rPr>
              <w:t xml:space="preserve">popravak i održavanje </w:t>
            </w:r>
            <w:r>
              <w:rPr>
                <w:rFonts w:ascii="Times New Roman" w:eastAsia="Times New Roman" w:hAnsi="Times New Roman" w:cs="Times New Roman"/>
                <w:sz w:val="24"/>
                <w:szCs w:val="24"/>
              </w:rPr>
              <w:t>lakog vatrenog oružja</w:t>
            </w:r>
          </w:p>
        </w:tc>
        <w:tc>
          <w:tcPr>
            <w:tcW w:w="2268" w:type="dxa"/>
            <w:tcBorders>
              <w:top w:val="single" w:sz="4" w:space="0" w:color="auto"/>
              <w:left w:val="single" w:sz="4" w:space="0" w:color="auto"/>
              <w:bottom w:val="single" w:sz="4" w:space="0" w:color="auto"/>
              <w:right w:val="single" w:sz="4" w:space="0" w:color="auto"/>
            </w:tcBorders>
          </w:tcPr>
          <w:p w14:paraId="40BE727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421284" w:rsidRPr="00B560E7" w14:paraId="2CC3065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32237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2268" w:type="dxa"/>
            <w:tcBorders>
              <w:top w:val="single" w:sz="4" w:space="0" w:color="auto"/>
              <w:left w:val="single" w:sz="4" w:space="0" w:color="auto"/>
              <w:bottom w:val="single" w:sz="4" w:space="0" w:color="auto"/>
              <w:right w:val="single" w:sz="4" w:space="0" w:color="auto"/>
            </w:tcBorders>
            <w:hideMark/>
          </w:tcPr>
          <w:p w14:paraId="02B83B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1134" w:type="dxa"/>
            <w:tcBorders>
              <w:top w:val="single" w:sz="4" w:space="0" w:color="auto"/>
              <w:left w:val="single" w:sz="4" w:space="0" w:color="auto"/>
              <w:bottom w:val="single" w:sz="4" w:space="0" w:color="auto"/>
              <w:right w:val="single" w:sz="4" w:space="0" w:color="auto"/>
            </w:tcBorders>
          </w:tcPr>
          <w:p w14:paraId="70DC50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tc>
        <w:tc>
          <w:tcPr>
            <w:tcW w:w="2693" w:type="dxa"/>
            <w:tcBorders>
              <w:top w:val="single" w:sz="4" w:space="0" w:color="auto"/>
              <w:left w:val="single" w:sz="4" w:space="0" w:color="auto"/>
              <w:bottom w:val="single" w:sz="4" w:space="0" w:color="auto"/>
              <w:right w:val="single" w:sz="4" w:space="0" w:color="auto"/>
            </w:tcBorders>
          </w:tcPr>
          <w:p w14:paraId="4F16289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2095B">
              <w:rPr>
                <w:rFonts w:ascii="Times New Roman" w:eastAsia="Times New Roman" w:hAnsi="Times New Roman" w:cs="Times New Roman"/>
                <w:sz w:val="24"/>
                <w:szCs w:val="24"/>
              </w:rPr>
              <w:t>ovanje, prešanje, štancanje i va</w:t>
            </w:r>
            <w:r>
              <w:rPr>
                <w:rFonts w:ascii="Times New Roman" w:eastAsia="Times New Roman" w:hAnsi="Times New Roman" w:cs="Times New Roman"/>
                <w:sz w:val="24"/>
                <w:szCs w:val="24"/>
              </w:rPr>
              <w:t>ljanje metala</w:t>
            </w:r>
          </w:p>
        </w:tc>
        <w:tc>
          <w:tcPr>
            <w:tcW w:w="2268" w:type="dxa"/>
            <w:tcBorders>
              <w:top w:val="single" w:sz="4" w:space="0" w:color="auto"/>
              <w:left w:val="single" w:sz="4" w:space="0" w:color="auto"/>
              <w:bottom w:val="single" w:sz="4" w:space="0" w:color="auto"/>
              <w:right w:val="single" w:sz="4" w:space="0" w:color="auto"/>
            </w:tcBorders>
          </w:tcPr>
          <w:p w14:paraId="2020FE2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421284" w:rsidRPr="00B560E7" w14:paraId="39E9FDA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0D63DB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2268" w:type="dxa"/>
            <w:tcBorders>
              <w:top w:val="single" w:sz="4" w:space="0" w:color="auto"/>
              <w:left w:val="single" w:sz="4" w:space="0" w:color="auto"/>
              <w:bottom w:val="single" w:sz="4" w:space="0" w:color="auto"/>
              <w:right w:val="single" w:sz="4" w:space="0" w:color="auto"/>
            </w:tcBorders>
            <w:hideMark/>
          </w:tcPr>
          <w:p w14:paraId="4609C1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1134" w:type="dxa"/>
            <w:tcBorders>
              <w:top w:val="single" w:sz="4" w:space="0" w:color="auto"/>
              <w:left w:val="single" w:sz="4" w:space="0" w:color="auto"/>
              <w:bottom w:val="single" w:sz="4" w:space="0" w:color="auto"/>
              <w:right w:val="single" w:sz="4" w:space="0" w:color="auto"/>
            </w:tcBorders>
          </w:tcPr>
          <w:p w14:paraId="7F537A5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25.53.0.04</w:t>
            </w:r>
          </w:p>
        </w:tc>
        <w:tc>
          <w:tcPr>
            <w:tcW w:w="2693" w:type="dxa"/>
            <w:tcBorders>
              <w:top w:val="single" w:sz="4" w:space="0" w:color="auto"/>
              <w:left w:val="single" w:sz="4" w:space="0" w:color="auto"/>
              <w:bottom w:val="single" w:sz="4" w:space="0" w:color="auto"/>
              <w:right w:val="single" w:sz="4" w:space="0" w:color="auto"/>
            </w:tcBorders>
          </w:tcPr>
          <w:p w14:paraId="408A45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brušenje alata</w:t>
            </w:r>
          </w:p>
        </w:tc>
        <w:tc>
          <w:tcPr>
            <w:tcW w:w="2268" w:type="dxa"/>
            <w:tcBorders>
              <w:top w:val="single" w:sz="4" w:space="0" w:color="auto"/>
              <w:left w:val="single" w:sz="4" w:space="0" w:color="auto"/>
              <w:bottom w:val="single" w:sz="4" w:space="0" w:color="auto"/>
              <w:right w:val="single" w:sz="4" w:space="0" w:color="auto"/>
            </w:tcBorders>
          </w:tcPr>
          <w:p w14:paraId="13A4F22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421284" w:rsidRPr="00B560E7" w14:paraId="3141DE1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0B5FBA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2268" w:type="dxa"/>
            <w:tcBorders>
              <w:top w:val="single" w:sz="4" w:space="0" w:color="auto"/>
              <w:left w:val="single" w:sz="4" w:space="0" w:color="auto"/>
              <w:bottom w:val="single" w:sz="4" w:space="0" w:color="auto"/>
              <w:right w:val="single" w:sz="4" w:space="0" w:color="auto"/>
            </w:tcBorders>
            <w:hideMark/>
          </w:tcPr>
          <w:p w14:paraId="4084817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1134" w:type="dxa"/>
            <w:tcBorders>
              <w:top w:val="single" w:sz="4" w:space="0" w:color="auto"/>
              <w:left w:val="single" w:sz="4" w:space="0" w:color="auto"/>
              <w:bottom w:val="single" w:sz="4" w:space="0" w:color="auto"/>
              <w:right w:val="single" w:sz="4" w:space="0" w:color="auto"/>
            </w:tcBorders>
          </w:tcPr>
          <w:p w14:paraId="3667DB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25.61.0</w:t>
            </w:r>
          </w:p>
        </w:tc>
        <w:tc>
          <w:tcPr>
            <w:tcW w:w="2693" w:type="dxa"/>
            <w:tcBorders>
              <w:top w:val="single" w:sz="4" w:space="0" w:color="auto"/>
              <w:left w:val="single" w:sz="4" w:space="0" w:color="auto"/>
              <w:bottom w:val="single" w:sz="4" w:space="0" w:color="auto"/>
              <w:right w:val="single" w:sz="4" w:space="0" w:color="auto"/>
            </w:tcBorders>
          </w:tcPr>
          <w:p w14:paraId="4950D7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A2221">
              <w:rPr>
                <w:rFonts w:ascii="Times New Roman" w:eastAsia="Times New Roman" w:hAnsi="Times New Roman" w:cs="Times New Roman"/>
                <w:sz w:val="24"/>
                <w:szCs w:val="24"/>
              </w:rPr>
              <w:t>roiz</w:t>
            </w:r>
            <w:r>
              <w:rPr>
                <w:rFonts w:ascii="Times New Roman" w:eastAsia="Times New Roman" w:hAnsi="Times New Roman" w:cs="Times New Roman"/>
                <w:sz w:val="24"/>
                <w:szCs w:val="24"/>
              </w:rPr>
              <w:t>vodnja pribora za jelo</w:t>
            </w:r>
          </w:p>
        </w:tc>
        <w:tc>
          <w:tcPr>
            <w:tcW w:w="2268" w:type="dxa"/>
            <w:tcBorders>
              <w:top w:val="single" w:sz="4" w:space="0" w:color="auto"/>
              <w:left w:val="single" w:sz="4" w:space="0" w:color="auto"/>
              <w:bottom w:val="single" w:sz="4" w:space="0" w:color="auto"/>
              <w:right w:val="single" w:sz="4" w:space="0" w:color="auto"/>
            </w:tcBorders>
          </w:tcPr>
          <w:p w14:paraId="3D6D9D8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421284" w:rsidRPr="00B560E7" w14:paraId="38C9DF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F14D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2268" w:type="dxa"/>
            <w:tcBorders>
              <w:top w:val="single" w:sz="4" w:space="0" w:color="auto"/>
              <w:left w:val="single" w:sz="4" w:space="0" w:color="auto"/>
              <w:bottom w:val="single" w:sz="4" w:space="0" w:color="auto"/>
              <w:right w:val="single" w:sz="4" w:space="0" w:color="auto"/>
            </w:tcBorders>
            <w:hideMark/>
          </w:tcPr>
          <w:p w14:paraId="3225D6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1134" w:type="dxa"/>
            <w:tcBorders>
              <w:top w:val="single" w:sz="4" w:space="0" w:color="auto"/>
              <w:left w:val="single" w:sz="4" w:space="0" w:color="auto"/>
              <w:bottom w:val="single" w:sz="4" w:space="0" w:color="auto"/>
              <w:right w:val="single" w:sz="4" w:space="0" w:color="auto"/>
            </w:tcBorders>
          </w:tcPr>
          <w:p w14:paraId="70B0F91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25.62.0.00</w:t>
            </w:r>
          </w:p>
        </w:tc>
        <w:tc>
          <w:tcPr>
            <w:tcW w:w="2693" w:type="dxa"/>
            <w:tcBorders>
              <w:top w:val="single" w:sz="4" w:space="0" w:color="auto"/>
              <w:left w:val="single" w:sz="4" w:space="0" w:color="auto"/>
              <w:bottom w:val="single" w:sz="4" w:space="0" w:color="auto"/>
              <w:right w:val="single" w:sz="4" w:space="0" w:color="auto"/>
            </w:tcBorders>
          </w:tcPr>
          <w:p w14:paraId="505187A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268" w:type="dxa"/>
            <w:tcBorders>
              <w:top w:val="single" w:sz="4" w:space="0" w:color="auto"/>
              <w:left w:val="single" w:sz="4" w:space="0" w:color="auto"/>
              <w:bottom w:val="single" w:sz="4" w:space="0" w:color="auto"/>
              <w:right w:val="single" w:sz="4" w:space="0" w:color="auto"/>
            </w:tcBorders>
          </w:tcPr>
          <w:p w14:paraId="62CEF64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421284" w:rsidRPr="00B560E7" w14:paraId="657E536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38FF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268" w:type="dxa"/>
            <w:tcBorders>
              <w:top w:val="single" w:sz="4" w:space="0" w:color="auto"/>
              <w:left w:val="single" w:sz="4" w:space="0" w:color="auto"/>
              <w:bottom w:val="single" w:sz="4" w:space="0" w:color="auto"/>
              <w:right w:val="single" w:sz="4" w:space="0" w:color="auto"/>
            </w:tcBorders>
            <w:hideMark/>
          </w:tcPr>
          <w:p w14:paraId="3591B6F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1134" w:type="dxa"/>
            <w:tcBorders>
              <w:top w:val="single" w:sz="4" w:space="0" w:color="auto"/>
              <w:left w:val="single" w:sz="4" w:space="0" w:color="auto"/>
              <w:bottom w:val="single" w:sz="4" w:space="0" w:color="auto"/>
              <w:right w:val="single" w:sz="4" w:space="0" w:color="auto"/>
            </w:tcBorders>
          </w:tcPr>
          <w:p w14:paraId="3225DB7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93" w:type="dxa"/>
            <w:tcBorders>
              <w:top w:val="single" w:sz="4" w:space="0" w:color="auto"/>
              <w:left w:val="single" w:sz="4" w:space="0" w:color="auto"/>
              <w:bottom w:val="single" w:sz="4" w:space="0" w:color="auto"/>
              <w:right w:val="single" w:sz="4" w:space="0" w:color="auto"/>
            </w:tcBorders>
          </w:tcPr>
          <w:p w14:paraId="7160DF4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268" w:type="dxa"/>
            <w:tcBorders>
              <w:top w:val="single" w:sz="4" w:space="0" w:color="auto"/>
              <w:left w:val="single" w:sz="4" w:space="0" w:color="auto"/>
              <w:bottom w:val="single" w:sz="4" w:space="0" w:color="auto"/>
              <w:right w:val="single" w:sz="4" w:space="0" w:color="auto"/>
            </w:tcBorders>
          </w:tcPr>
          <w:p w14:paraId="2C62CD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421284" w:rsidRPr="00B560E7" w14:paraId="7F6A0B6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A5211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2268" w:type="dxa"/>
            <w:tcBorders>
              <w:top w:val="single" w:sz="4" w:space="0" w:color="auto"/>
              <w:left w:val="single" w:sz="4" w:space="0" w:color="auto"/>
              <w:bottom w:val="single" w:sz="4" w:space="0" w:color="auto"/>
              <w:right w:val="single" w:sz="4" w:space="0" w:color="auto"/>
            </w:tcBorders>
            <w:hideMark/>
          </w:tcPr>
          <w:p w14:paraId="796F69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1134" w:type="dxa"/>
            <w:tcBorders>
              <w:top w:val="single" w:sz="4" w:space="0" w:color="auto"/>
              <w:left w:val="single" w:sz="4" w:space="0" w:color="auto"/>
              <w:bottom w:val="single" w:sz="4" w:space="0" w:color="auto"/>
              <w:right w:val="single" w:sz="4" w:space="0" w:color="auto"/>
            </w:tcBorders>
          </w:tcPr>
          <w:p w14:paraId="422F573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93" w:type="dxa"/>
            <w:tcBorders>
              <w:top w:val="single" w:sz="4" w:space="0" w:color="auto"/>
              <w:left w:val="single" w:sz="4" w:space="0" w:color="auto"/>
              <w:bottom w:val="single" w:sz="4" w:space="0" w:color="auto"/>
              <w:right w:val="single" w:sz="4" w:space="0" w:color="auto"/>
            </w:tcBorders>
          </w:tcPr>
          <w:p w14:paraId="2D320C2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879FC">
              <w:rPr>
                <w:rFonts w:ascii="Times New Roman" w:eastAsia="Times New Roman" w:hAnsi="Times New Roman" w:cs="Times New Roman"/>
                <w:sz w:val="24"/>
                <w:szCs w:val="24"/>
              </w:rPr>
              <w:t>roizvodnja ostalih gotovih proizvoda od metala, d. n.</w:t>
            </w:r>
          </w:p>
        </w:tc>
        <w:tc>
          <w:tcPr>
            <w:tcW w:w="2268" w:type="dxa"/>
            <w:tcBorders>
              <w:top w:val="single" w:sz="4" w:space="0" w:color="auto"/>
              <w:left w:val="single" w:sz="4" w:space="0" w:color="auto"/>
              <w:bottom w:val="single" w:sz="4" w:space="0" w:color="auto"/>
              <w:right w:val="single" w:sz="4" w:space="0" w:color="auto"/>
            </w:tcBorders>
          </w:tcPr>
          <w:p w14:paraId="740859C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421284" w:rsidRPr="00B560E7" w14:paraId="21C483C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2453B7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2268" w:type="dxa"/>
            <w:tcBorders>
              <w:top w:val="single" w:sz="4" w:space="0" w:color="auto"/>
              <w:left w:val="single" w:sz="4" w:space="0" w:color="auto"/>
              <w:bottom w:val="single" w:sz="4" w:space="0" w:color="auto"/>
              <w:right w:val="single" w:sz="4" w:space="0" w:color="auto"/>
            </w:tcBorders>
            <w:hideMark/>
          </w:tcPr>
          <w:p w14:paraId="55077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1134" w:type="dxa"/>
            <w:tcBorders>
              <w:top w:val="single" w:sz="4" w:space="0" w:color="auto"/>
              <w:left w:val="single" w:sz="4" w:space="0" w:color="auto"/>
              <w:bottom w:val="single" w:sz="4" w:space="0" w:color="auto"/>
              <w:right w:val="single" w:sz="4" w:space="0" w:color="auto"/>
            </w:tcBorders>
          </w:tcPr>
          <w:p w14:paraId="1ADD8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25.99.0.00</w:t>
            </w:r>
          </w:p>
        </w:tc>
        <w:tc>
          <w:tcPr>
            <w:tcW w:w="2693" w:type="dxa"/>
            <w:tcBorders>
              <w:top w:val="single" w:sz="4" w:space="0" w:color="auto"/>
              <w:left w:val="single" w:sz="4" w:space="0" w:color="auto"/>
              <w:bottom w:val="single" w:sz="4" w:space="0" w:color="auto"/>
              <w:right w:val="single" w:sz="4" w:space="0" w:color="auto"/>
            </w:tcBorders>
          </w:tcPr>
          <w:p w14:paraId="404390F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B07A7">
              <w:rPr>
                <w:rFonts w:ascii="Times New Roman" w:eastAsia="Times New Roman" w:hAnsi="Times New Roman" w:cs="Times New Roman"/>
                <w:sz w:val="24"/>
                <w:szCs w:val="24"/>
              </w:rPr>
              <w:t>roizvodnja raznih proizvoda od metala – žljebova i sl. limarskih proizvoda</w:t>
            </w:r>
          </w:p>
        </w:tc>
        <w:tc>
          <w:tcPr>
            <w:tcW w:w="2268" w:type="dxa"/>
            <w:tcBorders>
              <w:top w:val="single" w:sz="4" w:space="0" w:color="auto"/>
              <w:left w:val="single" w:sz="4" w:space="0" w:color="auto"/>
              <w:bottom w:val="single" w:sz="4" w:space="0" w:color="auto"/>
              <w:right w:val="single" w:sz="4" w:space="0" w:color="auto"/>
            </w:tcBorders>
          </w:tcPr>
          <w:p w14:paraId="7B1CFA8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421284" w:rsidRPr="00B560E7" w14:paraId="3B183AA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006F0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2268" w:type="dxa"/>
            <w:tcBorders>
              <w:top w:val="single" w:sz="4" w:space="0" w:color="auto"/>
              <w:left w:val="single" w:sz="4" w:space="0" w:color="auto"/>
              <w:bottom w:val="single" w:sz="4" w:space="0" w:color="auto"/>
              <w:right w:val="single" w:sz="4" w:space="0" w:color="auto"/>
            </w:tcBorders>
            <w:hideMark/>
          </w:tcPr>
          <w:p w14:paraId="2AB0B53D"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vaga</w:t>
            </w:r>
          </w:p>
        </w:tc>
        <w:tc>
          <w:tcPr>
            <w:tcW w:w="1134" w:type="dxa"/>
            <w:tcBorders>
              <w:top w:val="single" w:sz="4" w:space="0" w:color="auto"/>
              <w:left w:val="single" w:sz="4" w:space="0" w:color="auto"/>
              <w:bottom w:val="single" w:sz="4" w:space="0" w:color="auto"/>
              <w:right w:val="single" w:sz="4" w:space="0" w:color="auto"/>
            </w:tcBorders>
          </w:tcPr>
          <w:p w14:paraId="5825C07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26.51.0.01</w:t>
            </w:r>
          </w:p>
        </w:tc>
        <w:tc>
          <w:tcPr>
            <w:tcW w:w="2693" w:type="dxa"/>
            <w:tcBorders>
              <w:top w:val="single" w:sz="4" w:space="0" w:color="auto"/>
              <w:left w:val="single" w:sz="4" w:space="0" w:color="auto"/>
              <w:bottom w:val="single" w:sz="4" w:space="0" w:color="auto"/>
              <w:right w:val="single" w:sz="4" w:space="0" w:color="auto"/>
            </w:tcBorders>
          </w:tcPr>
          <w:p w14:paraId="3B56B21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osjetljivih laboratorijskih vaga</w:t>
            </w:r>
          </w:p>
        </w:tc>
        <w:tc>
          <w:tcPr>
            <w:tcW w:w="2268" w:type="dxa"/>
            <w:tcBorders>
              <w:top w:val="single" w:sz="4" w:space="0" w:color="auto"/>
              <w:left w:val="single" w:sz="4" w:space="0" w:color="auto"/>
              <w:bottom w:val="single" w:sz="4" w:space="0" w:color="auto"/>
              <w:right w:val="single" w:sz="4" w:space="0" w:color="auto"/>
            </w:tcBorders>
          </w:tcPr>
          <w:p w14:paraId="07FAC9B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421284" w:rsidRPr="00B560E7" w14:paraId="384BD01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B8F111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26.52</w:t>
            </w:r>
          </w:p>
          <w:p w14:paraId="2A8F022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2268" w:type="dxa"/>
            <w:tcBorders>
              <w:top w:val="single" w:sz="4" w:space="0" w:color="auto"/>
              <w:left w:val="single" w:sz="4" w:space="0" w:color="auto"/>
              <w:bottom w:val="single" w:sz="4" w:space="0" w:color="auto"/>
              <w:right w:val="single" w:sz="4" w:space="0" w:color="auto"/>
            </w:tcBorders>
            <w:hideMark/>
          </w:tcPr>
          <w:p w14:paraId="4B51B25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18335A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 popravci satova</w:t>
            </w:r>
          </w:p>
        </w:tc>
        <w:tc>
          <w:tcPr>
            <w:tcW w:w="1134" w:type="dxa"/>
            <w:tcBorders>
              <w:top w:val="single" w:sz="4" w:space="0" w:color="auto"/>
              <w:left w:val="single" w:sz="4" w:space="0" w:color="auto"/>
              <w:bottom w:val="single" w:sz="4" w:space="0" w:color="auto"/>
              <w:right w:val="single" w:sz="4" w:space="0" w:color="auto"/>
            </w:tcBorders>
          </w:tcPr>
          <w:p w14:paraId="0531D763"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26.52.0</w:t>
            </w:r>
          </w:p>
          <w:p w14:paraId="6420912F"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95.25.0.01</w:t>
            </w:r>
          </w:p>
        </w:tc>
        <w:tc>
          <w:tcPr>
            <w:tcW w:w="2693" w:type="dxa"/>
            <w:tcBorders>
              <w:top w:val="single" w:sz="4" w:space="0" w:color="auto"/>
              <w:left w:val="single" w:sz="4" w:space="0" w:color="auto"/>
              <w:bottom w:val="single" w:sz="4" w:space="0" w:color="auto"/>
              <w:right w:val="single" w:sz="4" w:space="0" w:color="auto"/>
            </w:tcBorders>
          </w:tcPr>
          <w:p w14:paraId="506E95F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D7BC8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i održavanje</w:t>
            </w:r>
            <w:r w:rsidRPr="00B560E7">
              <w:rPr>
                <w:rFonts w:ascii="Times New Roman" w:eastAsia="Times New Roman" w:hAnsi="Times New Roman" w:cs="Times New Roman"/>
                <w:sz w:val="24"/>
                <w:szCs w:val="24"/>
              </w:rPr>
              <w:t xml:space="preserve"> satova</w:t>
            </w:r>
          </w:p>
        </w:tc>
        <w:tc>
          <w:tcPr>
            <w:tcW w:w="2268" w:type="dxa"/>
            <w:tcBorders>
              <w:top w:val="single" w:sz="4" w:space="0" w:color="auto"/>
              <w:left w:val="single" w:sz="4" w:space="0" w:color="auto"/>
              <w:bottom w:val="single" w:sz="4" w:space="0" w:color="auto"/>
              <w:right w:val="single" w:sz="4" w:space="0" w:color="auto"/>
            </w:tcBorders>
          </w:tcPr>
          <w:p w14:paraId="50CF35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421284" w:rsidRPr="00B560E7" w14:paraId="79A9A59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7C02A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2268" w:type="dxa"/>
            <w:tcBorders>
              <w:top w:val="single" w:sz="4" w:space="0" w:color="auto"/>
              <w:left w:val="single" w:sz="4" w:space="0" w:color="auto"/>
              <w:bottom w:val="single" w:sz="4" w:space="0" w:color="auto"/>
              <w:right w:val="single" w:sz="4" w:space="0" w:color="auto"/>
            </w:tcBorders>
            <w:hideMark/>
          </w:tcPr>
          <w:p w14:paraId="637EFF95"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1134" w:type="dxa"/>
            <w:tcBorders>
              <w:top w:val="single" w:sz="4" w:space="0" w:color="auto"/>
              <w:left w:val="single" w:sz="4" w:space="0" w:color="auto"/>
              <w:bottom w:val="single" w:sz="4" w:space="0" w:color="auto"/>
              <w:right w:val="single" w:sz="4" w:space="0" w:color="auto"/>
            </w:tcBorders>
          </w:tcPr>
          <w:p w14:paraId="1A1FF0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27.52.0.00</w:t>
            </w:r>
          </w:p>
        </w:tc>
        <w:tc>
          <w:tcPr>
            <w:tcW w:w="2693" w:type="dxa"/>
            <w:tcBorders>
              <w:top w:val="single" w:sz="4" w:space="0" w:color="auto"/>
              <w:left w:val="single" w:sz="4" w:space="0" w:color="auto"/>
              <w:bottom w:val="single" w:sz="4" w:space="0" w:color="auto"/>
              <w:right w:val="single" w:sz="4" w:space="0" w:color="auto"/>
            </w:tcBorders>
          </w:tcPr>
          <w:p w14:paraId="5657D57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i montaža peći i kamina</w:t>
            </w:r>
          </w:p>
        </w:tc>
        <w:tc>
          <w:tcPr>
            <w:tcW w:w="2268" w:type="dxa"/>
            <w:tcBorders>
              <w:top w:val="single" w:sz="4" w:space="0" w:color="auto"/>
              <w:left w:val="single" w:sz="4" w:space="0" w:color="auto"/>
              <w:bottom w:val="single" w:sz="4" w:space="0" w:color="auto"/>
              <w:right w:val="single" w:sz="4" w:space="0" w:color="auto"/>
            </w:tcBorders>
          </w:tcPr>
          <w:p w14:paraId="02A471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421284" w:rsidRPr="00B560E7" w14:paraId="0B2CABE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C4308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2268" w:type="dxa"/>
            <w:tcBorders>
              <w:top w:val="single" w:sz="4" w:space="0" w:color="auto"/>
              <w:left w:val="single" w:sz="4" w:space="0" w:color="auto"/>
              <w:bottom w:val="single" w:sz="4" w:space="0" w:color="auto"/>
              <w:right w:val="single" w:sz="4" w:space="0" w:color="auto"/>
            </w:tcBorders>
            <w:hideMark/>
          </w:tcPr>
          <w:p w14:paraId="329C66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1134" w:type="dxa"/>
            <w:tcBorders>
              <w:top w:val="single" w:sz="4" w:space="0" w:color="auto"/>
              <w:left w:val="single" w:sz="4" w:space="0" w:color="auto"/>
              <w:bottom w:val="single" w:sz="4" w:space="0" w:color="auto"/>
              <w:right w:val="single" w:sz="4" w:space="0" w:color="auto"/>
            </w:tcBorders>
          </w:tcPr>
          <w:p w14:paraId="350DA9B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30.12.0.00</w:t>
            </w:r>
          </w:p>
        </w:tc>
        <w:tc>
          <w:tcPr>
            <w:tcW w:w="2693" w:type="dxa"/>
            <w:tcBorders>
              <w:top w:val="single" w:sz="4" w:space="0" w:color="auto"/>
              <w:left w:val="single" w:sz="4" w:space="0" w:color="auto"/>
              <w:bottom w:val="single" w:sz="4" w:space="0" w:color="auto"/>
              <w:right w:val="single" w:sz="4" w:space="0" w:color="auto"/>
            </w:tcBorders>
          </w:tcPr>
          <w:p w14:paraId="683469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268" w:type="dxa"/>
            <w:tcBorders>
              <w:top w:val="single" w:sz="4" w:space="0" w:color="auto"/>
              <w:left w:val="single" w:sz="4" w:space="0" w:color="auto"/>
              <w:bottom w:val="single" w:sz="4" w:space="0" w:color="auto"/>
              <w:right w:val="single" w:sz="4" w:space="0" w:color="auto"/>
            </w:tcBorders>
          </w:tcPr>
          <w:p w14:paraId="3DCA0B9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421284" w:rsidRPr="00B560E7" w14:paraId="0DFAABC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BCC82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2268" w:type="dxa"/>
            <w:tcBorders>
              <w:top w:val="single" w:sz="4" w:space="0" w:color="auto"/>
              <w:left w:val="single" w:sz="4" w:space="0" w:color="auto"/>
              <w:bottom w:val="single" w:sz="4" w:space="0" w:color="auto"/>
              <w:right w:val="single" w:sz="4" w:space="0" w:color="auto"/>
            </w:tcBorders>
            <w:hideMark/>
          </w:tcPr>
          <w:p w14:paraId="7FC20AC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1134" w:type="dxa"/>
            <w:tcBorders>
              <w:top w:val="single" w:sz="4" w:space="0" w:color="auto"/>
              <w:left w:val="single" w:sz="4" w:space="0" w:color="auto"/>
              <w:bottom w:val="single" w:sz="4" w:space="0" w:color="auto"/>
              <w:right w:val="single" w:sz="4" w:space="0" w:color="auto"/>
            </w:tcBorders>
          </w:tcPr>
          <w:p w14:paraId="522418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30.99.0</w:t>
            </w:r>
          </w:p>
        </w:tc>
        <w:tc>
          <w:tcPr>
            <w:tcW w:w="2693" w:type="dxa"/>
            <w:tcBorders>
              <w:top w:val="single" w:sz="4" w:space="0" w:color="auto"/>
              <w:left w:val="single" w:sz="4" w:space="0" w:color="auto"/>
              <w:bottom w:val="single" w:sz="4" w:space="0" w:color="auto"/>
              <w:right w:val="single" w:sz="4" w:space="0" w:color="auto"/>
            </w:tcBorders>
          </w:tcPr>
          <w:p w14:paraId="4DD79C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97D84">
              <w:rPr>
                <w:rFonts w:ascii="Times New Roman" w:eastAsia="Times New Roman" w:hAnsi="Times New Roman" w:cs="Times New Roman"/>
                <w:sz w:val="24"/>
                <w:szCs w:val="24"/>
              </w:rPr>
              <w:t>roizvodnja ostalih prijevoznih sredstava</w:t>
            </w:r>
          </w:p>
        </w:tc>
        <w:tc>
          <w:tcPr>
            <w:tcW w:w="2268" w:type="dxa"/>
            <w:tcBorders>
              <w:top w:val="single" w:sz="4" w:space="0" w:color="auto"/>
              <w:left w:val="single" w:sz="4" w:space="0" w:color="auto"/>
              <w:bottom w:val="single" w:sz="4" w:space="0" w:color="auto"/>
              <w:right w:val="single" w:sz="4" w:space="0" w:color="auto"/>
            </w:tcBorders>
          </w:tcPr>
          <w:p w14:paraId="638F5D4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421284" w:rsidRPr="00B560E7" w14:paraId="2E06371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49D17E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32.12</w:t>
            </w:r>
          </w:p>
          <w:p w14:paraId="79AC0476"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7341E7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2268" w:type="dxa"/>
            <w:tcBorders>
              <w:top w:val="single" w:sz="4" w:space="0" w:color="auto"/>
              <w:left w:val="single" w:sz="4" w:space="0" w:color="auto"/>
              <w:bottom w:val="single" w:sz="4" w:space="0" w:color="auto"/>
              <w:right w:val="single" w:sz="4" w:space="0" w:color="auto"/>
            </w:tcBorders>
            <w:hideMark/>
          </w:tcPr>
          <w:p w14:paraId="0582E3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0954E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1134" w:type="dxa"/>
            <w:tcBorders>
              <w:top w:val="single" w:sz="4" w:space="0" w:color="auto"/>
              <w:left w:val="single" w:sz="4" w:space="0" w:color="auto"/>
              <w:bottom w:val="single" w:sz="4" w:space="0" w:color="auto"/>
              <w:right w:val="single" w:sz="4" w:space="0" w:color="auto"/>
            </w:tcBorders>
          </w:tcPr>
          <w:p w14:paraId="18CBB25E"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32.12.0.00</w:t>
            </w:r>
          </w:p>
          <w:p w14:paraId="59867D4A"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1781621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95.25.0.02</w:t>
            </w:r>
          </w:p>
        </w:tc>
        <w:tc>
          <w:tcPr>
            <w:tcW w:w="2693" w:type="dxa"/>
            <w:tcBorders>
              <w:top w:val="single" w:sz="4" w:space="0" w:color="auto"/>
              <w:left w:val="single" w:sz="4" w:space="0" w:color="auto"/>
              <w:bottom w:val="single" w:sz="4" w:space="0" w:color="auto"/>
              <w:right w:val="single" w:sz="4" w:space="0" w:color="auto"/>
            </w:tcBorders>
          </w:tcPr>
          <w:p w14:paraId="599DD1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1676E7E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popravak </w:t>
            </w:r>
            <w:r>
              <w:rPr>
                <w:rFonts w:ascii="Times New Roman" w:eastAsia="Times New Roman" w:hAnsi="Times New Roman" w:cs="Times New Roman"/>
                <w:sz w:val="24"/>
                <w:szCs w:val="24"/>
              </w:rPr>
              <w:t>nakita od plemenitih metala</w:t>
            </w:r>
          </w:p>
        </w:tc>
        <w:tc>
          <w:tcPr>
            <w:tcW w:w="2268" w:type="dxa"/>
            <w:tcBorders>
              <w:top w:val="single" w:sz="4" w:space="0" w:color="auto"/>
              <w:left w:val="single" w:sz="4" w:space="0" w:color="auto"/>
              <w:bottom w:val="single" w:sz="4" w:space="0" w:color="auto"/>
              <w:right w:val="single" w:sz="4" w:space="0" w:color="auto"/>
            </w:tcBorders>
          </w:tcPr>
          <w:p w14:paraId="6AAA9AE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421284" w:rsidRPr="00B560E7" w14:paraId="08C8E34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7B26C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32.20</w:t>
            </w:r>
          </w:p>
        </w:tc>
        <w:tc>
          <w:tcPr>
            <w:tcW w:w="2268" w:type="dxa"/>
            <w:tcBorders>
              <w:top w:val="single" w:sz="4" w:space="0" w:color="auto"/>
              <w:left w:val="single" w:sz="4" w:space="0" w:color="auto"/>
              <w:bottom w:val="single" w:sz="4" w:space="0" w:color="auto"/>
              <w:right w:val="single" w:sz="4" w:space="0" w:color="auto"/>
            </w:tcBorders>
            <w:hideMark/>
          </w:tcPr>
          <w:p w14:paraId="728C2C9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1134" w:type="dxa"/>
            <w:tcBorders>
              <w:top w:val="single" w:sz="4" w:space="0" w:color="auto"/>
              <w:left w:val="single" w:sz="4" w:space="0" w:color="auto"/>
              <w:bottom w:val="single" w:sz="4" w:space="0" w:color="auto"/>
              <w:right w:val="single" w:sz="4" w:space="0" w:color="auto"/>
            </w:tcBorders>
          </w:tcPr>
          <w:p w14:paraId="069847F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p w14:paraId="1B0DD32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7C69714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32.20.0.02</w:t>
            </w:r>
          </w:p>
        </w:tc>
        <w:tc>
          <w:tcPr>
            <w:tcW w:w="2693" w:type="dxa"/>
            <w:tcBorders>
              <w:top w:val="single" w:sz="4" w:space="0" w:color="auto"/>
              <w:left w:val="single" w:sz="4" w:space="0" w:color="auto"/>
              <w:bottom w:val="single" w:sz="4" w:space="0" w:color="auto"/>
              <w:right w:val="single" w:sz="4" w:space="0" w:color="auto"/>
            </w:tcBorders>
          </w:tcPr>
          <w:p w14:paraId="742AA367"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p w14:paraId="22CB89B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orgulja i sl.</w:t>
            </w:r>
          </w:p>
        </w:tc>
        <w:tc>
          <w:tcPr>
            <w:tcW w:w="2268" w:type="dxa"/>
            <w:tcBorders>
              <w:top w:val="single" w:sz="4" w:space="0" w:color="auto"/>
              <w:left w:val="single" w:sz="4" w:space="0" w:color="auto"/>
              <w:bottom w:val="single" w:sz="4" w:space="0" w:color="auto"/>
              <w:right w:val="single" w:sz="4" w:space="0" w:color="auto"/>
            </w:tcBorders>
          </w:tcPr>
          <w:p w14:paraId="756E65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w:t>
            </w:r>
            <w:proofErr w:type="spellStart"/>
            <w:r>
              <w:rPr>
                <w:rFonts w:ascii="Times New Roman" w:eastAsia="Times New Roman" w:hAnsi="Times New Roman" w:cs="Times New Roman"/>
                <w:sz w:val="24"/>
                <w:szCs w:val="24"/>
              </w:rPr>
              <w:t>duhačkih</w:t>
            </w:r>
            <w:proofErr w:type="spellEnd"/>
            <w:r>
              <w:rPr>
                <w:rFonts w:ascii="Times New Roman" w:eastAsia="Times New Roman" w:hAnsi="Times New Roman" w:cs="Times New Roman"/>
                <w:sz w:val="24"/>
                <w:szCs w:val="24"/>
              </w:rPr>
              <w:t xml:space="preserve">, </w:t>
            </w:r>
          </w:p>
          <w:p w14:paraId="2735F8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5C9630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421284" w:rsidRPr="00B560E7" w14:paraId="12E4635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C3EFB0"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95.29</w:t>
            </w:r>
          </w:p>
        </w:tc>
        <w:tc>
          <w:tcPr>
            <w:tcW w:w="2268" w:type="dxa"/>
            <w:tcBorders>
              <w:top w:val="single" w:sz="4" w:space="0" w:color="auto"/>
              <w:left w:val="single" w:sz="4" w:space="0" w:color="auto"/>
              <w:bottom w:val="single" w:sz="4" w:space="0" w:color="auto"/>
              <w:right w:val="single" w:sz="4" w:space="0" w:color="auto"/>
            </w:tcBorders>
            <w:hideMark/>
          </w:tcPr>
          <w:p w14:paraId="00CF0510"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ugađanje klavira</w:t>
            </w:r>
          </w:p>
        </w:tc>
        <w:tc>
          <w:tcPr>
            <w:tcW w:w="1134" w:type="dxa"/>
            <w:tcBorders>
              <w:top w:val="single" w:sz="4" w:space="0" w:color="auto"/>
              <w:left w:val="single" w:sz="4" w:space="0" w:color="auto"/>
              <w:bottom w:val="single" w:sz="4" w:space="0" w:color="auto"/>
              <w:right w:val="single" w:sz="4" w:space="0" w:color="auto"/>
            </w:tcBorders>
          </w:tcPr>
          <w:p w14:paraId="2101ED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93" w:type="dxa"/>
            <w:tcBorders>
              <w:top w:val="single" w:sz="4" w:space="0" w:color="auto"/>
              <w:left w:val="single" w:sz="4" w:space="0" w:color="auto"/>
              <w:bottom w:val="single" w:sz="4" w:space="0" w:color="auto"/>
              <w:right w:val="single" w:sz="4" w:space="0" w:color="auto"/>
            </w:tcBorders>
          </w:tcPr>
          <w:p w14:paraId="61F8E562" w14:textId="0FF2810F" w:rsidR="00421284" w:rsidRPr="00E7380D"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21284" w:rsidRPr="00E7380D">
              <w:rPr>
                <w:rFonts w:ascii="Times New Roman" w:eastAsia="Times New Roman" w:hAnsi="Times New Roman" w:cs="Times New Roman"/>
                <w:sz w:val="24"/>
                <w:szCs w:val="24"/>
              </w:rPr>
              <w:t>gađanje klavira</w:t>
            </w:r>
          </w:p>
        </w:tc>
        <w:tc>
          <w:tcPr>
            <w:tcW w:w="2268" w:type="dxa"/>
            <w:tcBorders>
              <w:top w:val="single" w:sz="4" w:space="0" w:color="auto"/>
              <w:left w:val="single" w:sz="4" w:space="0" w:color="auto"/>
              <w:bottom w:val="single" w:sz="4" w:space="0" w:color="auto"/>
              <w:right w:val="single" w:sz="4" w:space="0" w:color="auto"/>
            </w:tcBorders>
          </w:tcPr>
          <w:p w14:paraId="2484BA1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421284" w:rsidRPr="00B560E7" w14:paraId="4BA02D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EC3F00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DDBF3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1134" w:type="dxa"/>
            <w:tcBorders>
              <w:top w:val="single" w:sz="4" w:space="0" w:color="auto"/>
              <w:left w:val="single" w:sz="4" w:space="0" w:color="auto"/>
              <w:bottom w:val="single" w:sz="4" w:space="0" w:color="auto"/>
              <w:right w:val="single" w:sz="4" w:space="0" w:color="auto"/>
            </w:tcBorders>
          </w:tcPr>
          <w:p w14:paraId="1A265AE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4C79CA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268" w:type="dxa"/>
            <w:tcBorders>
              <w:top w:val="single" w:sz="4" w:space="0" w:color="auto"/>
              <w:left w:val="single" w:sz="4" w:space="0" w:color="auto"/>
              <w:bottom w:val="single" w:sz="4" w:space="0" w:color="auto"/>
              <w:right w:val="single" w:sz="4" w:space="0" w:color="auto"/>
            </w:tcBorders>
          </w:tcPr>
          <w:p w14:paraId="774FCE0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421284" w:rsidRPr="00B560E7" w14:paraId="44F326E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B022A0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2268" w:type="dxa"/>
            <w:tcBorders>
              <w:top w:val="single" w:sz="4" w:space="0" w:color="auto"/>
              <w:left w:val="single" w:sz="4" w:space="0" w:color="auto"/>
              <w:bottom w:val="single" w:sz="4" w:space="0" w:color="auto"/>
              <w:right w:val="single" w:sz="4" w:space="0" w:color="auto"/>
            </w:tcBorders>
            <w:hideMark/>
          </w:tcPr>
          <w:p w14:paraId="7D12905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1134" w:type="dxa"/>
            <w:tcBorders>
              <w:top w:val="single" w:sz="4" w:space="0" w:color="auto"/>
              <w:left w:val="single" w:sz="4" w:space="0" w:color="auto"/>
              <w:bottom w:val="single" w:sz="4" w:space="0" w:color="auto"/>
              <w:right w:val="single" w:sz="4" w:space="0" w:color="auto"/>
            </w:tcBorders>
          </w:tcPr>
          <w:p w14:paraId="4C38AF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32.91.0</w:t>
            </w:r>
          </w:p>
        </w:tc>
        <w:tc>
          <w:tcPr>
            <w:tcW w:w="2693" w:type="dxa"/>
            <w:tcBorders>
              <w:top w:val="single" w:sz="4" w:space="0" w:color="auto"/>
              <w:left w:val="single" w:sz="4" w:space="0" w:color="auto"/>
              <w:bottom w:val="single" w:sz="4" w:space="0" w:color="auto"/>
              <w:right w:val="single" w:sz="4" w:space="0" w:color="auto"/>
            </w:tcBorders>
          </w:tcPr>
          <w:p w14:paraId="35B85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268" w:type="dxa"/>
            <w:tcBorders>
              <w:top w:val="single" w:sz="4" w:space="0" w:color="auto"/>
              <w:left w:val="single" w:sz="4" w:space="0" w:color="auto"/>
              <w:bottom w:val="single" w:sz="4" w:space="0" w:color="auto"/>
              <w:right w:val="single" w:sz="4" w:space="0" w:color="auto"/>
            </w:tcBorders>
          </w:tcPr>
          <w:p w14:paraId="7C0AC9F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421284" w:rsidRPr="00B560E7" w14:paraId="014A52D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2856D7" w14:textId="77777777" w:rsidR="00421284" w:rsidRPr="008F7816" w:rsidRDefault="00421284" w:rsidP="00497C13">
            <w:pPr>
              <w:adjustRightInd w:val="0"/>
              <w:spacing w:after="0" w:line="276" w:lineRule="auto"/>
              <w:jc w:val="center"/>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32.99 96.02.01</w:t>
            </w:r>
          </w:p>
        </w:tc>
        <w:tc>
          <w:tcPr>
            <w:tcW w:w="2268" w:type="dxa"/>
            <w:tcBorders>
              <w:top w:val="single" w:sz="4" w:space="0" w:color="auto"/>
              <w:left w:val="single" w:sz="4" w:space="0" w:color="auto"/>
              <w:bottom w:val="single" w:sz="4" w:space="0" w:color="auto"/>
              <w:right w:val="single" w:sz="4" w:space="0" w:color="auto"/>
            </w:tcBorders>
            <w:hideMark/>
          </w:tcPr>
          <w:p w14:paraId="099857AA" w14:textId="77777777" w:rsidR="00421284" w:rsidRPr="008F7816" w:rsidRDefault="00421284" w:rsidP="00497C13">
            <w:pPr>
              <w:adjustRightInd w:val="0"/>
              <w:spacing w:after="0" w:line="276" w:lineRule="auto"/>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izrada vlasulja</w:t>
            </w:r>
          </w:p>
          <w:p w14:paraId="3467DB44" w14:textId="77777777" w:rsidR="00421284" w:rsidRPr="008F7816" w:rsidRDefault="00421284" w:rsidP="00497C13">
            <w:pPr>
              <w:adjustRightInd w:val="0"/>
              <w:spacing w:after="0" w:line="276" w:lineRule="auto"/>
              <w:rPr>
                <w:rFonts w:ascii="Times New Roman" w:eastAsia="Times New Roman" w:hAnsi="Times New Roman" w:cs="Times New Roman"/>
                <w:b/>
                <w:sz w:val="24"/>
                <w:szCs w:val="24"/>
              </w:rPr>
            </w:pPr>
            <w:r w:rsidRPr="008F7816">
              <w:rPr>
                <w:rFonts w:ascii="Times New Roman" w:eastAsia="Times New Roman" w:hAnsi="Times New Roman" w:cs="Times New Roman"/>
                <w:sz w:val="24"/>
                <w:szCs w:val="24"/>
              </w:rPr>
              <w:t>frizerski salon</w:t>
            </w:r>
          </w:p>
        </w:tc>
        <w:tc>
          <w:tcPr>
            <w:tcW w:w="1134" w:type="dxa"/>
            <w:tcBorders>
              <w:top w:val="single" w:sz="4" w:space="0" w:color="auto"/>
              <w:left w:val="single" w:sz="4" w:space="0" w:color="auto"/>
              <w:bottom w:val="single" w:sz="4" w:space="0" w:color="auto"/>
              <w:right w:val="single" w:sz="4" w:space="0" w:color="auto"/>
            </w:tcBorders>
          </w:tcPr>
          <w:p w14:paraId="0F5396A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14C6203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96.21.0.00</w:t>
            </w:r>
          </w:p>
        </w:tc>
        <w:tc>
          <w:tcPr>
            <w:tcW w:w="2693" w:type="dxa"/>
            <w:tcBorders>
              <w:top w:val="single" w:sz="4" w:space="0" w:color="auto"/>
              <w:left w:val="single" w:sz="4" w:space="0" w:color="auto"/>
              <w:bottom w:val="single" w:sz="4" w:space="0" w:color="auto"/>
              <w:right w:val="single" w:sz="4" w:space="0" w:color="auto"/>
            </w:tcBorders>
          </w:tcPr>
          <w:p w14:paraId="0FCE9847"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perika</w:t>
            </w:r>
          </w:p>
          <w:p w14:paraId="03B49B6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frizerski salon</w:t>
            </w:r>
          </w:p>
        </w:tc>
        <w:tc>
          <w:tcPr>
            <w:tcW w:w="2268" w:type="dxa"/>
            <w:tcBorders>
              <w:top w:val="single" w:sz="4" w:space="0" w:color="auto"/>
              <w:left w:val="single" w:sz="4" w:space="0" w:color="auto"/>
              <w:bottom w:val="single" w:sz="4" w:space="0" w:color="auto"/>
              <w:right w:val="single" w:sz="4" w:space="0" w:color="auto"/>
            </w:tcBorders>
          </w:tcPr>
          <w:p w14:paraId="42BAC6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1268FD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60CBB0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421284" w:rsidRPr="00B560E7" w14:paraId="06402BB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579ABB"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32.99</w:t>
            </w:r>
          </w:p>
          <w:p w14:paraId="0AD7AF03"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0F61B21D"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31FABE37"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7B602499"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96.09.01</w:t>
            </w:r>
          </w:p>
        </w:tc>
        <w:tc>
          <w:tcPr>
            <w:tcW w:w="2268" w:type="dxa"/>
            <w:tcBorders>
              <w:top w:val="single" w:sz="4" w:space="0" w:color="auto"/>
              <w:left w:val="single" w:sz="4" w:space="0" w:color="auto"/>
              <w:bottom w:val="single" w:sz="4" w:space="0" w:color="auto"/>
              <w:right w:val="single" w:sz="4" w:space="0" w:color="auto"/>
            </w:tcBorders>
            <w:hideMark/>
          </w:tcPr>
          <w:p w14:paraId="3268F742"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košara za cvijeće, buketa vijenaca i sličnih proizvoda</w:t>
            </w:r>
          </w:p>
          <w:p w14:paraId="7FE26FF8" w14:textId="77777777" w:rsidR="00421284" w:rsidRPr="00E7380D" w:rsidRDefault="00421284" w:rsidP="00497C13">
            <w:pPr>
              <w:adjustRightInd w:val="0"/>
              <w:spacing w:after="0" w:line="276" w:lineRule="auto"/>
              <w:rPr>
                <w:rFonts w:ascii="Times New Roman" w:eastAsia="Times New Roman" w:hAnsi="Times New Roman" w:cs="Times New Roman"/>
                <w:b/>
                <w:sz w:val="24"/>
                <w:szCs w:val="24"/>
              </w:rPr>
            </w:pPr>
            <w:r w:rsidRPr="00E7380D">
              <w:rPr>
                <w:rFonts w:ascii="Times New Roman" w:eastAsia="Times New Roman" w:hAnsi="Times New Roman" w:cs="Times New Roman"/>
                <w:sz w:val="24"/>
                <w:szCs w:val="24"/>
              </w:rPr>
              <w:t>cvjećarsko - aranžerska</w:t>
            </w:r>
          </w:p>
        </w:tc>
        <w:tc>
          <w:tcPr>
            <w:tcW w:w="1134" w:type="dxa"/>
            <w:tcBorders>
              <w:top w:val="single" w:sz="4" w:space="0" w:color="auto"/>
              <w:left w:val="single" w:sz="4" w:space="0" w:color="auto"/>
              <w:bottom w:val="single" w:sz="4" w:space="0" w:color="auto"/>
              <w:right w:val="single" w:sz="4" w:space="0" w:color="auto"/>
            </w:tcBorders>
          </w:tcPr>
          <w:p w14:paraId="2CEE8AD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5651E6D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F12E7C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3351C2C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32.99.0.02</w:t>
            </w:r>
          </w:p>
        </w:tc>
        <w:tc>
          <w:tcPr>
            <w:tcW w:w="2693" w:type="dxa"/>
            <w:tcBorders>
              <w:top w:val="single" w:sz="4" w:space="0" w:color="auto"/>
              <w:left w:val="single" w:sz="4" w:space="0" w:color="auto"/>
              <w:bottom w:val="single" w:sz="4" w:space="0" w:color="auto"/>
              <w:right w:val="single" w:sz="4" w:space="0" w:color="auto"/>
            </w:tcBorders>
          </w:tcPr>
          <w:p w14:paraId="62AA7388"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košara za cvijeće, buketa, vijenaca i sličnih proizvoda</w:t>
            </w:r>
          </w:p>
          <w:p w14:paraId="401F126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cvjećarsko – aranžerske usluge</w:t>
            </w:r>
          </w:p>
        </w:tc>
        <w:tc>
          <w:tcPr>
            <w:tcW w:w="2268" w:type="dxa"/>
            <w:tcBorders>
              <w:top w:val="single" w:sz="4" w:space="0" w:color="auto"/>
              <w:left w:val="single" w:sz="4" w:space="0" w:color="auto"/>
              <w:bottom w:val="single" w:sz="4" w:space="0" w:color="auto"/>
              <w:right w:val="single" w:sz="4" w:space="0" w:color="auto"/>
            </w:tcBorders>
          </w:tcPr>
          <w:p w14:paraId="0312E0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421284" w:rsidRPr="00B560E7" w14:paraId="7E1A7F4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6DA2AA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5AA24B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1134" w:type="dxa"/>
            <w:tcBorders>
              <w:top w:val="single" w:sz="4" w:space="0" w:color="auto"/>
              <w:left w:val="single" w:sz="4" w:space="0" w:color="auto"/>
              <w:bottom w:val="single" w:sz="4" w:space="0" w:color="auto"/>
              <w:right w:val="single" w:sz="4" w:space="0" w:color="auto"/>
            </w:tcBorders>
          </w:tcPr>
          <w:p w14:paraId="1F43DD6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991AD0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dugmadi, drukera, patentnih zatvarača, nitna, velikih kopči</w:t>
            </w:r>
          </w:p>
        </w:tc>
        <w:tc>
          <w:tcPr>
            <w:tcW w:w="2268" w:type="dxa"/>
            <w:tcBorders>
              <w:top w:val="single" w:sz="4" w:space="0" w:color="auto"/>
              <w:left w:val="single" w:sz="4" w:space="0" w:color="auto"/>
              <w:bottom w:val="single" w:sz="4" w:space="0" w:color="auto"/>
              <w:right w:val="single" w:sz="4" w:space="0" w:color="auto"/>
            </w:tcBorders>
          </w:tcPr>
          <w:p w14:paraId="34A6F1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038AC7AA" w14:textId="7EA408DB" w:rsidR="00421284" w:rsidRPr="00B560E7" w:rsidRDefault="00E42709" w:rsidP="00497C13">
            <w:pPr>
              <w:adjustRightInd w:val="0"/>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pozamanterijska</w:t>
            </w:r>
            <w:proofErr w:type="spellEnd"/>
          </w:p>
        </w:tc>
      </w:tr>
      <w:tr w:rsidR="00421284" w:rsidRPr="00B560E7" w14:paraId="76E4149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9919B5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420021B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1134" w:type="dxa"/>
            <w:tcBorders>
              <w:top w:val="single" w:sz="4" w:space="0" w:color="auto"/>
              <w:left w:val="single" w:sz="4" w:space="0" w:color="auto"/>
              <w:bottom w:val="single" w:sz="4" w:space="0" w:color="auto"/>
              <w:right w:val="single" w:sz="4" w:space="0" w:color="auto"/>
            </w:tcBorders>
          </w:tcPr>
          <w:p w14:paraId="1A19E7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EDFB0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kišobrana</w:t>
            </w:r>
          </w:p>
        </w:tc>
        <w:tc>
          <w:tcPr>
            <w:tcW w:w="2268" w:type="dxa"/>
            <w:tcBorders>
              <w:top w:val="single" w:sz="4" w:space="0" w:color="auto"/>
              <w:left w:val="single" w:sz="4" w:space="0" w:color="auto"/>
              <w:bottom w:val="single" w:sz="4" w:space="0" w:color="auto"/>
              <w:right w:val="single" w:sz="4" w:space="0" w:color="auto"/>
            </w:tcBorders>
          </w:tcPr>
          <w:p w14:paraId="167DE5C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421284" w:rsidRPr="00B560E7" w14:paraId="2EDB51F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6F80D1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32.99</w:t>
            </w:r>
          </w:p>
        </w:tc>
        <w:tc>
          <w:tcPr>
            <w:tcW w:w="2268" w:type="dxa"/>
            <w:tcBorders>
              <w:top w:val="single" w:sz="4" w:space="0" w:color="auto"/>
              <w:left w:val="single" w:sz="4" w:space="0" w:color="auto"/>
              <w:bottom w:val="single" w:sz="4" w:space="0" w:color="auto"/>
              <w:right w:val="single" w:sz="4" w:space="0" w:color="auto"/>
            </w:tcBorders>
            <w:hideMark/>
          </w:tcPr>
          <w:p w14:paraId="151B63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1134" w:type="dxa"/>
            <w:tcBorders>
              <w:top w:val="single" w:sz="4" w:space="0" w:color="auto"/>
              <w:left w:val="single" w:sz="4" w:space="0" w:color="auto"/>
              <w:bottom w:val="single" w:sz="4" w:space="0" w:color="auto"/>
              <w:right w:val="single" w:sz="4" w:space="0" w:color="auto"/>
            </w:tcBorders>
          </w:tcPr>
          <w:p w14:paraId="56BD7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3EA711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268" w:type="dxa"/>
            <w:tcBorders>
              <w:top w:val="single" w:sz="4" w:space="0" w:color="auto"/>
              <w:left w:val="single" w:sz="4" w:space="0" w:color="auto"/>
              <w:bottom w:val="single" w:sz="4" w:space="0" w:color="auto"/>
              <w:right w:val="single" w:sz="4" w:space="0" w:color="auto"/>
            </w:tcBorders>
          </w:tcPr>
          <w:p w14:paraId="2A62E4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421284" w:rsidRPr="00B560E7" w14:paraId="5243920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EE4BEC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877EC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1134" w:type="dxa"/>
            <w:tcBorders>
              <w:top w:val="single" w:sz="4" w:space="0" w:color="auto"/>
              <w:left w:val="single" w:sz="4" w:space="0" w:color="auto"/>
              <w:bottom w:val="single" w:sz="4" w:space="0" w:color="auto"/>
              <w:right w:val="single" w:sz="4" w:space="0" w:color="auto"/>
            </w:tcBorders>
          </w:tcPr>
          <w:p w14:paraId="4BAA6FE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494AAF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268" w:type="dxa"/>
            <w:tcBorders>
              <w:top w:val="single" w:sz="4" w:space="0" w:color="auto"/>
              <w:left w:val="single" w:sz="4" w:space="0" w:color="auto"/>
              <w:bottom w:val="single" w:sz="4" w:space="0" w:color="auto"/>
              <w:right w:val="single" w:sz="4" w:space="0" w:color="auto"/>
            </w:tcBorders>
          </w:tcPr>
          <w:p w14:paraId="366EC3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421284" w:rsidRPr="00B560E7" w14:paraId="1B40BB8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54720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4A605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1134" w:type="dxa"/>
            <w:tcBorders>
              <w:top w:val="single" w:sz="4" w:space="0" w:color="auto"/>
              <w:left w:val="single" w:sz="4" w:space="0" w:color="auto"/>
              <w:bottom w:val="single" w:sz="4" w:space="0" w:color="auto"/>
              <w:right w:val="single" w:sz="4" w:space="0" w:color="auto"/>
            </w:tcBorders>
          </w:tcPr>
          <w:p w14:paraId="401F1A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44F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268" w:type="dxa"/>
            <w:tcBorders>
              <w:top w:val="single" w:sz="4" w:space="0" w:color="auto"/>
              <w:left w:val="single" w:sz="4" w:space="0" w:color="auto"/>
              <w:bottom w:val="single" w:sz="4" w:space="0" w:color="auto"/>
              <w:right w:val="single" w:sz="4" w:space="0" w:color="auto"/>
            </w:tcBorders>
          </w:tcPr>
          <w:p w14:paraId="6FD6B73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421284" w:rsidRPr="00B560E7" w14:paraId="4CCFA56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6753E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200ABCA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1134" w:type="dxa"/>
            <w:tcBorders>
              <w:top w:val="single" w:sz="4" w:space="0" w:color="auto"/>
              <w:left w:val="single" w:sz="4" w:space="0" w:color="auto"/>
              <w:bottom w:val="single" w:sz="4" w:space="0" w:color="auto"/>
              <w:right w:val="single" w:sz="4" w:space="0" w:color="auto"/>
            </w:tcBorders>
          </w:tcPr>
          <w:p w14:paraId="56F4368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71DD779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268" w:type="dxa"/>
            <w:tcBorders>
              <w:top w:val="single" w:sz="4" w:space="0" w:color="auto"/>
              <w:left w:val="single" w:sz="4" w:space="0" w:color="auto"/>
              <w:bottom w:val="single" w:sz="4" w:space="0" w:color="auto"/>
              <w:right w:val="single" w:sz="4" w:space="0" w:color="auto"/>
            </w:tcBorders>
          </w:tcPr>
          <w:p w14:paraId="5840E6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421284" w:rsidRPr="00B560E7" w14:paraId="782935E6"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5088E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444210B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87E5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1134" w:type="dxa"/>
            <w:tcBorders>
              <w:top w:val="single" w:sz="4" w:space="0" w:color="auto"/>
              <w:left w:val="single" w:sz="4" w:space="0" w:color="auto"/>
              <w:bottom w:val="single" w:sz="4" w:space="0" w:color="auto"/>
              <w:right w:val="single" w:sz="4" w:space="0" w:color="auto"/>
            </w:tcBorders>
          </w:tcPr>
          <w:p w14:paraId="39894D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360FDF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2268" w:type="dxa"/>
            <w:tcBorders>
              <w:top w:val="single" w:sz="4" w:space="0" w:color="auto"/>
              <w:left w:val="single" w:sz="4" w:space="0" w:color="auto"/>
              <w:bottom w:val="single" w:sz="4" w:space="0" w:color="auto"/>
              <w:right w:val="single" w:sz="4" w:space="0" w:color="auto"/>
            </w:tcBorders>
          </w:tcPr>
          <w:p w14:paraId="1AFD080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p>
        </w:tc>
      </w:tr>
      <w:tr w:rsidR="00421284" w:rsidRPr="00B560E7" w14:paraId="352B29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7683265"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10.89</w:t>
            </w:r>
          </w:p>
        </w:tc>
        <w:tc>
          <w:tcPr>
            <w:tcW w:w="2268" w:type="dxa"/>
            <w:tcBorders>
              <w:top w:val="single" w:sz="4" w:space="0" w:color="auto"/>
              <w:left w:val="single" w:sz="4" w:space="0" w:color="auto"/>
              <w:bottom w:val="single" w:sz="4" w:space="0" w:color="auto"/>
              <w:right w:val="single" w:sz="4" w:space="0" w:color="auto"/>
            </w:tcBorders>
            <w:hideMark/>
          </w:tcPr>
          <w:p w14:paraId="536226C1"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licitara i ostalih medičarskih proizvoda</w:t>
            </w:r>
          </w:p>
        </w:tc>
        <w:tc>
          <w:tcPr>
            <w:tcW w:w="1134" w:type="dxa"/>
            <w:tcBorders>
              <w:top w:val="single" w:sz="4" w:space="0" w:color="auto"/>
              <w:left w:val="single" w:sz="4" w:space="0" w:color="auto"/>
              <w:bottom w:val="single" w:sz="4" w:space="0" w:color="auto"/>
              <w:right w:val="single" w:sz="4" w:space="0" w:color="auto"/>
            </w:tcBorders>
          </w:tcPr>
          <w:p w14:paraId="76A2735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10.89.0</w:t>
            </w:r>
          </w:p>
        </w:tc>
        <w:tc>
          <w:tcPr>
            <w:tcW w:w="2693" w:type="dxa"/>
            <w:tcBorders>
              <w:top w:val="single" w:sz="4" w:space="0" w:color="auto"/>
              <w:left w:val="single" w:sz="4" w:space="0" w:color="auto"/>
              <w:bottom w:val="single" w:sz="4" w:space="0" w:color="auto"/>
              <w:right w:val="single" w:sz="4" w:space="0" w:color="auto"/>
            </w:tcBorders>
          </w:tcPr>
          <w:p w14:paraId="512F2CD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licitara i ostalih medičarskih proizvoda</w:t>
            </w:r>
          </w:p>
        </w:tc>
        <w:tc>
          <w:tcPr>
            <w:tcW w:w="2268" w:type="dxa"/>
            <w:tcBorders>
              <w:top w:val="single" w:sz="4" w:space="0" w:color="auto"/>
              <w:left w:val="single" w:sz="4" w:space="0" w:color="auto"/>
              <w:bottom w:val="single" w:sz="4" w:space="0" w:color="auto"/>
              <w:right w:val="single" w:sz="4" w:space="0" w:color="auto"/>
            </w:tcBorders>
          </w:tcPr>
          <w:p w14:paraId="047DDB9C" w14:textId="77777777" w:rsidR="004E0706" w:rsidRDefault="004E0706"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licitarska</w:t>
            </w:r>
          </w:p>
          <w:p w14:paraId="19D901EA" w14:textId="5B9BD66C"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medarska</w:t>
            </w:r>
            <w:proofErr w:type="spellEnd"/>
          </w:p>
        </w:tc>
      </w:tr>
      <w:tr w:rsidR="00421284" w:rsidRPr="00B560E7" w14:paraId="5BD736A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3E3F5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6B5CA5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2268" w:type="dxa"/>
            <w:tcBorders>
              <w:top w:val="single" w:sz="4" w:space="0" w:color="auto"/>
              <w:left w:val="single" w:sz="4" w:space="0" w:color="auto"/>
              <w:bottom w:val="single" w:sz="4" w:space="0" w:color="auto"/>
              <w:right w:val="single" w:sz="4" w:space="0" w:color="auto"/>
            </w:tcBorders>
            <w:hideMark/>
          </w:tcPr>
          <w:p w14:paraId="5C4748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5BD8D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1134" w:type="dxa"/>
            <w:tcBorders>
              <w:top w:val="single" w:sz="4" w:space="0" w:color="auto"/>
              <w:left w:val="single" w:sz="4" w:space="0" w:color="auto"/>
              <w:bottom w:val="single" w:sz="4" w:space="0" w:color="auto"/>
              <w:right w:val="single" w:sz="4" w:space="0" w:color="auto"/>
            </w:tcBorders>
          </w:tcPr>
          <w:p w14:paraId="43E9D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41.00.0.00</w:t>
            </w:r>
          </w:p>
          <w:p w14:paraId="7D9CC7C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2A8C78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43.31.0.00</w:t>
            </w:r>
          </w:p>
          <w:p w14:paraId="1FFC57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43.91.0.00</w:t>
            </w:r>
          </w:p>
        </w:tc>
        <w:tc>
          <w:tcPr>
            <w:tcW w:w="2693" w:type="dxa"/>
            <w:tcBorders>
              <w:top w:val="single" w:sz="4" w:space="0" w:color="auto"/>
              <w:left w:val="single" w:sz="4" w:space="0" w:color="auto"/>
              <w:bottom w:val="single" w:sz="4" w:space="0" w:color="auto"/>
              <w:right w:val="single" w:sz="4" w:space="0" w:color="auto"/>
            </w:tcBorders>
          </w:tcPr>
          <w:p w14:paraId="2EA80800"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0670CF">
              <w:rPr>
                <w:rFonts w:ascii="Times New Roman" w:eastAsia="Times New Roman" w:hAnsi="Times New Roman" w:cs="Times New Roman"/>
                <w:sz w:val="24"/>
                <w:szCs w:val="24"/>
              </w:rPr>
              <w:t>rađenje stambenih i nestambenih zgrada</w:t>
            </w:r>
          </w:p>
          <w:p w14:paraId="7F47C582"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p w14:paraId="7F7100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001BC">
              <w:rPr>
                <w:rFonts w:ascii="Times New Roman" w:eastAsia="Times New Roman" w:hAnsi="Times New Roman" w:cs="Times New Roman"/>
                <w:sz w:val="24"/>
                <w:szCs w:val="24"/>
              </w:rPr>
              <w:t>idarski radovi</w:t>
            </w:r>
          </w:p>
        </w:tc>
        <w:tc>
          <w:tcPr>
            <w:tcW w:w="2268" w:type="dxa"/>
            <w:tcBorders>
              <w:top w:val="single" w:sz="4" w:space="0" w:color="auto"/>
              <w:left w:val="single" w:sz="4" w:space="0" w:color="auto"/>
              <w:bottom w:val="single" w:sz="4" w:space="0" w:color="auto"/>
              <w:right w:val="single" w:sz="4" w:space="0" w:color="auto"/>
            </w:tcBorders>
          </w:tcPr>
          <w:p w14:paraId="2D2ABE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421284" w:rsidRPr="00B560E7" w14:paraId="26F3332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A599311"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42.21</w:t>
            </w:r>
          </w:p>
        </w:tc>
        <w:tc>
          <w:tcPr>
            <w:tcW w:w="2268" w:type="dxa"/>
            <w:tcBorders>
              <w:top w:val="single" w:sz="4" w:space="0" w:color="auto"/>
              <w:left w:val="single" w:sz="4" w:space="0" w:color="auto"/>
              <w:bottom w:val="single" w:sz="4" w:space="0" w:color="auto"/>
              <w:right w:val="single" w:sz="4" w:space="0" w:color="auto"/>
            </w:tcBorders>
            <w:hideMark/>
          </w:tcPr>
          <w:p w14:paraId="096BD58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1134" w:type="dxa"/>
            <w:tcBorders>
              <w:top w:val="single" w:sz="4" w:space="0" w:color="auto"/>
              <w:left w:val="single" w:sz="4" w:space="0" w:color="auto"/>
              <w:bottom w:val="single" w:sz="4" w:space="0" w:color="auto"/>
              <w:right w:val="single" w:sz="4" w:space="0" w:color="auto"/>
            </w:tcBorders>
          </w:tcPr>
          <w:p w14:paraId="08EC956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42.21.0</w:t>
            </w:r>
          </w:p>
        </w:tc>
        <w:tc>
          <w:tcPr>
            <w:tcW w:w="2693" w:type="dxa"/>
            <w:tcBorders>
              <w:top w:val="single" w:sz="4" w:space="0" w:color="auto"/>
              <w:left w:val="single" w:sz="4" w:space="0" w:color="auto"/>
              <w:bottom w:val="single" w:sz="4" w:space="0" w:color="auto"/>
              <w:right w:val="single" w:sz="4" w:space="0" w:color="auto"/>
            </w:tcBorders>
          </w:tcPr>
          <w:p w14:paraId="772BA08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2268" w:type="dxa"/>
            <w:tcBorders>
              <w:top w:val="single" w:sz="4" w:space="0" w:color="auto"/>
              <w:left w:val="single" w:sz="4" w:space="0" w:color="auto"/>
              <w:bottom w:val="single" w:sz="4" w:space="0" w:color="auto"/>
              <w:right w:val="single" w:sz="4" w:space="0" w:color="auto"/>
            </w:tcBorders>
          </w:tcPr>
          <w:p w14:paraId="5FBB13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421284" w:rsidRPr="00B560E7" w14:paraId="0EDF306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AFF3C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2268" w:type="dxa"/>
            <w:tcBorders>
              <w:top w:val="single" w:sz="4" w:space="0" w:color="auto"/>
              <w:left w:val="single" w:sz="4" w:space="0" w:color="auto"/>
              <w:bottom w:val="single" w:sz="4" w:space="0" w:color="auto"/>
              <w:right w:val="single" w:sz="4" w:space="0" w:color="auto"/>
            </w:tcBorders>
            <w:hideMark/>
          </w:tcPr>
          <w:p w14:paraId="0CCBB307"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7D9FDC5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43.33.0.01</w:t>
            </w:r>
          </w:p>
        </w:tc>
        <w:tc>
          <w:tcPr>
            <w:tcW w:w="2693" w:type="dxa"/>
            <w:tcBorders>
              <w:top w:val="single" w:sz="4" w:space="0" w:color="auto"/>
              <w:left w:val="single" w:sz="4" w:space="0" w:color="auto"/>
              <w:bottom w:val="single" w:sz="4" w:space="0" w:color="auto"/>
              <w:right w:val="single" w:sz="4" w:space="0" w:color="auto"/>
            </w:tcBorders>
          </w:tcPr>
          <w:p w14:paraId="78D617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485563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421284" w:rsidRPr="00B560E7" w14:paraId="031B8AB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351D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2268" w:type="dxa"/>
            <w:tcBorders>
              <w:top w:val="single" w:sz="4" w:space="0" w:color="auto"/>
              <w:left w:val="single" w:sz="4" w:space="0" w:color="auto"/>
              <w:bottom w:val="single" w:sz="4" w:space="0" w:color="auto"/>
              <w:right w:val="single" w:sz="4" w:space="0" w:color="auto"/>
            </w:tcBorders>
            <w:hideMark/>
          </w:tcPr>
          <w:p w14:paraId="1640171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33C19B5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43.33.0.03</w:t>
            </w:r>
          </w:p>
        </w:tc>
        <w:tc>
          <w:tcPr>
            <w:tcW w:w="2693" w:type="dxa"/>
            <w:tcBorders>
              <w:top w:val="single" w:sz="4" w:space="0" w:color="auto"/>
              <w:left w:val="single" w:sz="4" w:space="0" w:color="auto"/>
              <w:bottom w:val="single" w:sz="4" w:space="0" w:color="auto"/>
              <w:right w:val="single" w:sz="4" w:space="0" w:color="auto"/>
            </w:tcBorders>
          </w:tcPr>
          <w:p w14:paraId="2570A9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6E16FE0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421284" w:rsidRPr="00B560E7" w14:paraId="388BA1A7"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2A45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tcPr>
          <w:p w14:paraId="0547FFA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w:t>
            </w:r>
            <w:r>
              <w:rPr>
                <w:rFonts w:ascii="Times New Roman" w:eastAsia="Times New Roman" w:hAnsi="Times New Roman" w:cs="Times New Roman"/>
                <w:sz w:val="24"/>
                <w:szCs w:val="24"/>
              </w:rPr>
              <w:t>arski</w:t>
            </w:r>
            <w:r w:rsidRPr="00B560E7">
              <w:rPr>
                <w:rFonts w:ascii="Times New Roman" w:eastAsia="Times New Roman" w:hAnsi="Times New Roman" w:cs="Times New Roman"/>
                <w:sz w:val="24"/>
                <w:szCs w:val="24"/>
              </w:rPr>
              <w:t xml:space="preserve"> radovi</w:t>
            </w:r>
          </w:p>
        </w:tc>
        <w:tc>
          <w:tcPr>
            <w:tcW w:w="1134" w:type="dxa"/>
            <w:tcBorders>
              <w:top w:val="single" w:sz="4" w:space="0" w:color="auto"/>
              <w:left w:val="single" w:sz="4" w:space="0" w:color="auto"/>
              <w:bottom w:val="single" w:sz="4" w:space="0" w:color="auto"/>
              <w:right w:val="single" w:sz="4" w:space="0" w:color="auto"/>
            </w:tcBorders>
          </w:tcPr>
          <w:p w14:paraId="362714D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43.34.0.01</w:t>
            </w:r>
          </w:p>
        </w:tc>
        <w:tc>
          <w:tcPr>
            <w:tcW w:w="2693" w:type="dxa"/>
            <w:tcBorders>
              <w:top w:val="single" w:sz="4" w:space="0" w:color="auto"/>
              <w:left w:val="single" w:sz="4" w:space="0" w:color="auto"/>
              <w:bottom w:val="single" w:sz="4" w:space="0" w:color="auto"/>
              <w:right w:val="single" w:sz="4" w:space="0" w:color="auto"/>
            </w:tcBorders>
          </w:tcPr>
          <w:p w14:paraId="145742E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izvođenje </w:t>
            </w:r>
            <w:r w:rsidRPr="003001BC">
              <w:rPr>
                <w:rFonts w:ascii="Times New Roman" w:eastAsia="Times New Roman" w:hAnsi="Times New Roman" w:cs="Times New Roman"/>
                <w:sz w:val="24"/>
                <w:szCs w:val="24"/>
              </w:rPr>
              <w:t xml:space="preserve">soboslikarskih i </w:t>
            </w:r>
            <w:proofErr w:type="spellStart"/>
            <w:r w:rsidRPr="003001BC">
              <w:rPr>
                <w:rFonts w:ascii="Times New Roman" w:eastAsia="Times New Roman" w:hAnsi="Times New Roman" w:cs="Times New Roman"/>
                <w:sz w:val="24"/>
                <w:szCs w:val="24"/>
              </w:rPr>
              <w:t>ličilačkih</w:t>
            </w:r>
            <w:proofErr w:type="spellEnd"/>
            <w:r w:rsidRPr="003001BC">
              <w:rPr>
                <w:rFonts w:ascii="Times New Roman" w:eastAsia="Times New Roman" w:hAnsi="Times New Roman" w:cs="Times New Roman"/>
                <w:sz w:val="24"/>
                <w:szCs w:val="24"/>
              </w:rPr>
              <w:t xml:space="preserve"> radova na građevinama</w:t>
            </w:r>
          </w:p>
        </w:tc>
        <w:tc>
          <w:tcPr>
            <w:tcW w:w="2268" w:type="dxa"/>
            <w:tcBorders>
              <w:top w:val="single" w:sz="4" w:space="0" w:color="auto"/>
              <w:left w:val="single" w:sz="4" w:space="0" w:color="auto"/>
              <w:bottom w:val="single" w:sz="4" w:space="0" w:color="auto"/>
              <w:right w:val="single" w:sz="4" w:space="0" w:color="auto"/>
            </w:tcBorders>
          </w:tcPr>
          <w:p w14:paraId="72AED7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soboslikarska</w:t>
            </w:r>
          </w:p>
        </w:tc>
      </w:tr>
      <w:tr w:rsidR="00421284" w:rsidRPr="00B560E7" w14:paraId="34D843E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FC565E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hideMark/>
          </w:tcPr>
          <w:p w14:paraId="32E3076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staklarski radovi</w:t>
            </w:r>
          </w:p>
        </w:tc>
        <w:tc>
          <w:tcPr>
            <w:tcW w:w="1134" w:type="dxa"/>
            <w:tcBorders>
              <w:top w:val="single" w:sz="4" w:space="0" w:color="auto"/>
              <w:left w:val="single" w:sz="4" w:space="0" w:color="auto"/>
              <w:bottom w:val="single" w:sz="4" w:space="0" w:color="auto"/>
              <w:right w:val="single" w:sz="4" w:space="0" w:color="auto"/>
            </w:tcBorders>
          </w:tcPr>
          <w:p w14:paraId="4AA045B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43.34.0.02</w:t>
            </w:r>
          </w:p>
        </w:tc>
        <w:tc>
          <w:tcPr>
            <w:tcW w:w="2693" w:type="dxa"/>
            <w:tcBorders>
              <w:top w:val="single" w:sz="4" w:space="0" w:color="auto"/>
              <w:left w:val="single" w:sz="4" w:space="0" w:color="auto"/>
              <w:bottom w:val="single" w:sz="4" w:space="0" w:color="auto"/>
              <w:right w:val="single" w:sz="4" w:space="0" w:color="auto"/>
            </w:tcBorders>
          </w:tcPr>
          <w:p w14:paraId="019EB5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postavljanje stakala i </w:t>
            </w:r>
            <w:r w:rsidRPr="003001BC">
              <w:rPr>
                <w:rFonts w:ascii="Times New Roman" w:eastAsia="Times New Roman" w:hAnsi="Times New Roman" w:cs="Times New Roman"/>
                <w:sz w:val="24"/>
                <w:szCs w:val="24"/>
              </w:rPr>
              <w:t>ogledala</w:t>
            </w:r>
          </w:p>
        </w:tc>
        <w:tc>
          <w:tcPr>
            <w:tcW w:w="2268" w:type="dxa"/>
            <w:tcBorders>
              <w:top w:val="single" w:sz="4" w:space="0" w:color="auto"/>
              <w:left w:val="single" w:sz="4" w:space="0" w:color="auto"/>
              <w:bottom w:val="single" w:sz="4" w:space="0" w:color="auto"/>
              <w:right w:val="single" w:sz="4" w:space="0" w:color="auto"/>
            </w:tcBorders>
          </w:tcPr>
          <w:p w14:paraId="40B32D2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421284" w:rsidRPr="00B560E7" w14:paraId="4787679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7B0E6B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2268" w:type="dxa"/>
            <w:tcBorders>
              <w:top w:val="single" w:sz="4" w:space="0" w:color="auto"/>
              <w:left w:val="single" w:sz="4" w:space="0" w:color="auto"/>
              <w:bottom w:val="single" w:sz="4" w:space="0" w:color="auto"/>
              <w:right w:val="single" w:sz="4" w:space="0" w:color="auto"/>
            </w:tcBorders>
            <w:hideMark/>
          </w:tcPr>
          <w:p w14:paraId="088F6A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1134" w:type="dxa"/>
            <w:tcBorders>
              <w:top w:val="single" w:sz="4" w:space="0" w:color="auto"/>
              <w:left w:val="single" w:sz="4" w:space="0" w:color="auto"/>
              <w:bottom w:val="single" w:sz="4" w:space="0" w:color="auto"/>
              <w:right w:val="single" w:sz="4" w:space="0" w:color="auto"/>
            </w:tcBorders>
          </w:tcPr>
          <w:p w14:paraId="00FC15D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43.41.0.01</w:t>
            </w:r>
          </w:p>
          <w:p w14:paraId="61DD916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C20B34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43.99.0.02</w:t>
            </w:r>
          </w:p>
        </w:tc>
        <w:tc>
          <w:tcPr>
            <w:tcW w:w="2693" w:type="dxa"/>
            <w:tcBorders>
              <w:top w:val="single" w:sz="4" w:space="0" w:color="auto"/>
              <w:left w:val="single" w:sz="4" w:space="0" w:color="auto"/>
              <w:bottom w:val="single" w:sz="4" w:space="0" w:color="auto"/>
              <w:right w:val="single" w:sz="4" w:space="0" w:color="auto"/>
            </w:tcBorders>
          </w:tcPr>
          <w:p w14:paraId="5D8B78D2"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001BC">
              <w:rPr>
                <w:rFonts w:ascii="Times New Roman" w:eastAsia="Times New Roman" w:hAnsi="Times New Roman" w:cs="Times New Roman"/>
                <w:sz w:val="24"/>
                <w:szCs w:val="24"/>
              </w:rPr>
              <w:t>zvođenje krovnih konstrukcija</w:t>
            </w:r>
          </w:p>
          <w:p w14:paraId="4AA7070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001BC">
              <w:rPr>
                <w:rFonts w:ascii="Times New Roman" w:eastAsia="Times New Roman" w:hAnsi="Times New Roman" w:cs="Times New Roman"/>
                <w:sz w:val="24"/>
                <w:szCs w:val="24"/>
              </w:rPr>
              <w:t>ontaža i demontaža skela i radnih platformi</w:t>
            </w:r>
          </w:p>
        </w:tc>
        <w:tc>
          <w:tcPr>
            <w:tcW w:w="2268" w:type="dxa"/>
            <w:tcBorders>
              <w:top w:val="single" w:sz="4" w:space="0" w:color="auto"/>
              <w:left w:val="single" w:sz="4" w:space="0" w:color="auto"/>
              <w:bottom w:val="single" w:sz="4" w:space="0" w:color="auto"/>
              <w:right w:val="single" w:sz="4" w:space="0" w:color="auto"/>
            </w:tcBorders>
          </w:tcPr>
          <w:p w14:paraId="04C653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421284" w:rsidRPr="00B560E7" w14:paraId="571B592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09D848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2268" w:type="dxa"/>
            <w:tcBorders>
              <w:top w:val="single" w:sz="4" w:space="0" w:color="auto"/>
              <w:left w:val="single" w:sz="4" w:space="0" w:color="auto"/>
              <w:bottom w:val="single" w:sz="4" w:space="0" w:color="auto"/>
              <w:right w:val="single" w:sz="4" w:space="0" w:color="auto"/>
            </w:tcBorders>
            <w:hideMark/>
          </w:tcPr>
          <w:p w14:paraId="25F1771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1134" w:type="dxa"/>
            <w:tcBorders>
              <w:top w:val="single" w:sz="4" w:space="0" w:color="auto"/>
              <w:left w:val="single" w:sz="4" w:space="0" w:color="auto"/>
              <w:bottom w:val="single" w:sz="4" w:space="0" w:color="auto"/>
              <w:right w:val="single" w:sz="4" w:space="0" w:color="auto"/>
            </w:tcBorders>
          </w:tcPr>
          <w:p w14:paraId="3B71D3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43.41.0.02</w:t>
            </w:r>
          </w:p>
        </w:tc>
        <w:tc>
          <w:tcPr>
            <w:tcW w:w="2693" w:type="dxa"/>
            <w:tcBorders>
              <w:top w:val="single" w:sz="4" w:space="0" w:color="auto"/>
              <w:left w:val="single" w:sz="4" w:space="0" w:color="auto"/>
              <w:bottom w:val="single" w:sz="4" w:space="0" w:color="auto"/>
              <w:right w:val="single" w:sz="4" w:space="0" w:color="auto"/>
            </w:tcBorders>
          </w:tcPr>
          <w:p w14:paraId="18C9711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001BC">
              <w:rPr>
                <w:rFonts w:ascii="Times New Roman" w:eastAsia="Times New Roman" w:hAnsi="Times New Roman" w:cs="Times New Roman"/>
                <w:sz w:val="24"/>
                <w:szCs w:val="24"/>
              </w:rPr>
              <w:t>okrivanje krovnih konstrukcija</w:t>
            </w:r>
          </w:p>
        </w:tc>
        <w:tc>
          <w:tcPr>
            <w:tcW w:w="2268" w:type="dxa"/>
            <w:tcBorders>
              <w:top w:val="single" w:sz="4" w:space="0" w:color="auto"/>
              <w:left w:val="single" w:sz="4" w:space="0" w:color="auto"/>
              <w:bottom w:val="single" w:sz="4" w:space="0" w:color="auto"/>
              <w:right w:val="single" w:sz="4" w:space="0" w:color="auto"/>
            </w:tcBorders>
          </w:tcPr>
          <w:p w14:paraId="03044D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421284" w:rsidRPr="00B560E7" w14:paraId="761725D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378E4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2268" w:type="dxa"/>
            <w:tcBorders>
              <w:top w:val="single" w:sz="4" w:space="0" w:color="auto"/>
              <w:left w:val="single" w:sz="4" w:space="0" w:color="auto"/>
              <w:bottom w:val="single" w:sz="4" w:space="0" w:color="auto"/>
              <w:right w:val="single" w:sz="4" w:space="0" w:color="auto"/>
            </w:tcBorders>
            <w:hideMark/>
          </w:tcPr>
          <w:p w14:paraId="215AF0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1134" w:type="dxa"/>
            <w:tcBorders>
              <w:top w:val="single" w:sz="4" w:space="0" w:color="auto"/>
              <w:left w:val="single" w:sz="4" w:space="0" w:color="auto"/>
              <w:bottom w:val="single" w:sz="4" w:space="0" w:color="auto"/>
              <w:right w:val="single" w:sz="4" w:space="0" w:color="auto"/>
            </w:tcBorders>
          </w:tcPr>
          <w:p w14:paraId="38D2A1E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74.20.0.00</w:t>
            </w:r>
          </w:p>
        </w:tc>
        <w:tc>
          <w:tcPr>
            <w:tcW w:w="2693" w:type="dxa"/>
            <w:tcBorders>
              <w:top w:val="single" w:sz="4" w:space="0" w:color="auto"/>
              <w:left w:val="single" w:sz="4" w:space="0" w:color="auto"/>
              <w:bottom w:val="single" w:sz="4" w:space="0" w:color="auto"/>
              <w:right w:val="single" w:sz="4" w:space="0" w:color="auto"/>
            </w:tcBorders>
          </w:tcPr>
          <w:p w14:paraId="03993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268" w:type="dxa"/>
            <w:tcBorders>
              <w:top w:val="single" w:sz="4" w:space="0" w:color="auto"/>
              <w:left w:val="single" w:sz="4" w:space="0" w:color="auto"/>
              <w:bottom w:val="single" w:sz="4" w:space="0" w:color="auto"/>
              <w:right w:val="single" w:sz="4" w:space="0" w:color="auto"/>
            </w:tcBorders>
          </w:tcPr>
          <w:p w14:paraId="277CB4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421284" w:rsidRPr="00B560E7" w14:paraId="5187CF9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1145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43.99</w:t>
            </w:r>
          </w:p>
          <w:p w14:paraId="34EF9AF2"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717FFB7"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EBA0C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2268" w:type="dxa"/>
            <w:tcBorders>
              <w:top w:val="single" w:sz="4" w:space="0" w:color="auto"/>
              <w:left w:val="single" w:sz="4" w:space="0" w:color="auto"/>
              <w:bottom w:val="single" w:sz="4" w:space="0" w:color="auto"/>
              <w:right w:val="single" w:sz="4" w:space="0" w:color="auto"/>
            </w:tcBorders>
            <w:hideMark/>
          </w:tcPr>
          <w:p w14:paraId="627CE3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6C3C46FA"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1134" w:type="dxa"/>
            <w:tcBorders>
              <w:top w:val="single" w:sz="4" w:space="0" w:color="auto"/>
              <w:left w:val="single" w:sz="4" w:space="0" w:color="auto"/>
              <w:bottom w:val="single" w:sz="4" w:space="0" w:color="auto"/>
              <w:right w:val="single" w:sz="4" w:space="0" w:color="auto"/>
            </w:tcBorders>
          </w:tcPr>
          <w:p w14:paraId="5F7BC9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43.42.0</w:t>
            </w:r>
          </w:p>
          <w:p w14:paraId="2AE658C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1E8A0E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81.22.0.00</w:t>
            </w:r>
          </w:p>
        </w:tc>
        <w:tc>
          <w:tcPr>
            <w:tcW w:w="2693" w:type="dxa"/>
            <w:tcBorders>
              <w:top w:val="single" w:sz="4" w:space="0" w:color="auto"/>
              <w:left w:val="single" w:sz="4" w:space="0" w:color="auto"/>
              <w:bottom w:val="single" w:sz="4" w:space="0" w:color="auto"/>
              <w:right w:val="single" w:sz="4" w:space="0" w:color="auto"/>
            </w:tcBorders>
          </w:tcPr>
          <w:p w14:paraId="3471E39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građenje dimnjaka i industrijskih peći</w:t>
            </w:r>
          </w:p>
          <w:p w14:paraId="1034BC4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čišćenje dimnjaka i kamina te raznih vrsta peći</w:t>
            </w:r>
          </w:p>
        </w:tc>
        <w:tc>
          <w:tcPr>
            <w:tcW w:w="2268" w:type="dxa"/>
            <w:tcBorders>
              <w:top w:val="single" w:sz="4" w:space="0" w:color="auto"/>
              <w:left w:val="single" w:sz="4" w:space="0" w:color="auto"/>
              <w:bottom w:val="single" w:sz="4" w:space="0" w:color="auto"/>
              <w:right w:val="single" w:sz="4" w:space="0" w:color="auto"/>
            </w:tcBorders>
          </w:tcPr>
          <w:p w14:paraId="5227878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421284" w:rsidRPr="00B560E7" w14:paraId="73B1596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33A3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90.03</w:t>
            </w:r>
          </w:p>
        </w:tc>
        <w:tc>
          <w:tcPr>
            <w:tcW w:w="2268" w:type="dxa"/>
            <w:tcBorders>
              <w:top w:val="single" w:sz="4" w:space="0" w:color="auto"/>
              <w:left w:val="single" w:sz="4" w:space="0" w:color="auto"/>
              <w:bottom w:val="single" w:sz="4" w:space="0" w:color="auto"/>
              <w:right w:val="single" w:sz="4" w:space="0" w:color="auto"/>
            </w:tcBorders>
            <w:hideMark/>
          </w:tcPr>
          <w:p w14:paraId="721468EC"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1134" w:type="dxa"/>
            <w:tcBorders>
              <w:top w:val="single" w:sz="4" w:space="0" w:color="auto"/>
              <w:left w:val="single" w:sz="4" w:space="0" w:color="auto"/>
              <w:bottom w:val="single" w:sz="4" w:space="0" w:color="auto"/>
              <w:right w:val="single" w:sz="4" w:space="0" w:color="auto"/>
            </w:tcBorders>
          </w:tcPr>
          <w:p w14:paraId="140A168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91.30.0</w:t>
            </w:r>
          </w:p>
        </w:tc>
        <w:tc>
          <w:tcPr>
            <w:tcW w:w="2693" w:type="dxa"/>
            <w:tcBorders>
              <w:top w:val="single" w:sz="4" w:space="0" w:color="auto"/>
              <w:left w:val="single" w:sz="4" w:space="0" w:color="auto"/>
              <w:bottom w:val="single" w:sz="4" w:space="0" w:color="auto"/>
              <w:right w:val="single" w:sz="4" w:space="0" w:color="auto"/>
            </w:tcBorders>
          </w:tcPr>
          <w:p w14:paraId="620E14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31096">
              <w:rPr>
                <w:rFonts w:ascii="Times New Roman" w:eastAsia="Times New Roman" w:hAnsi="Times New Roman" w:cs="Times New Roman"/>
                <w:sz w:val="24"/>
                <w:szCs w:val="24"/>
              </w:rPr>
              <w:t>onzervatorske, restauratorske i ostale pomoćne djelatnosti u području kulturne baštine</w:t>
            </w:r>
          </w:p>
        </w:tc>
        <w:tc>
          <w:tcPr>
            <w:tcW w:w="2268" w:type="dxa"/>
            <w:tcBorders>
              <w:top w:val="single" w:sz="4" w:space="0" w:color="auto"/>
              <w:left w:val="single" w:sz="4" w:space="0" w:color="auto"/>
              <w:bottom w:val="single" w:sz="4" w:space="0" w:color="auto"/>
              <w:right w:val="single" w:sz="4" w:space="0" w:color="auto"/>
            </w:tcBorders>
          </w:tcPr>
          <w:p w14:paraId="513830B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421284" w:rsidRPr="00B560E7" w14:paraId="7D4A149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5BFD9D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C1454F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1134" w:type="dxa"/>
            <w:tcBorders>
              <w:top w:val="single" w:sz="4" w:space="0" w:color="auto"/>
              <w:left w:val="single" w:sz="4" w:space="0" w:color="auto"/>
              <w:bottom w:val="single" w:sz="4" w:space="0" w:color="auto"/>
              <w:right w:val="single" w:sz="4" w:space="0" w:color="auto"/>
            </w:tcBorders>
          </w:tcPr>
          <w:p w14:paraId="130D1F9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93" w:type="dxa"/>
            <w:tcBorders>
              <w:top w:val="single" w:sz="4" w:space="0" w:color="auto"/>
              <w:left w:val="single" w:sz="4" w:space="0" w:color="auto"/>
              <w:bottom w:val="single" w:sz="4" w:space="0" w:color="auto"/>
              <w:right w:val="single" w:sz="4" w:space="0" w:color="auto"/>
            </w:tcBorders>
          </w:tcPr>
          <w:p w14:paraId="7981A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31096">
              <w:rPr>
                <w:rFonts w:ascii="Times New Roman" w:eastAsia="Times New Roman" w:hAnsi="Times New Roman" w:cs="Times New Roman"/>
                <w:sz w:val="24"/>
                <w:szCs w:val="24"/>
              </w:rPr>
              <w:t>opravak i održavanje namještaja i pokućstva</w:t>
            </w:r>
          </w:p>
        </w:tc>
        <w:tc>
          <w:tcPr>
            <w:tcW w:w="2268" w:type="dxa"/>
            <w:tcBorders>
              <w:top w:val="single" w:sz="4" w:space="0" w:color="auto"/>
              <w:left w:val="single" w:sz="4" w:space="0" w:color="auto"/>
              <w:bottom w:val="single" w:sz="4" w:space="0" w:color="auto"/>
              <w:right w:val="single" w:sz="4" w:space="0" w:color="auto"/>
            </w:tcBorders>
          </w:tcPr>
          <w:p w14:paraId="7E0CED3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50F5B5B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421284" w:rsidRPr="00B560E7" w14:paraId="54D30A5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E0595A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74B714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1134" w:type="dxa"/>
            <w:tcBorders>
              <w:top w:val="single" w:sz="4" w:space="0" w:color="auto"/>
              <w:left w:val="single" w:sz="4" w:space="0" w:color="auto"/>
              <w:bottom w:val="single" w:sz="4" w:space="0" w:color="auto"/>
              <w:right w:val="single" w:sz="4" w:space="0" w:color="auto"/>
            </w:tcBorders>
          </w:tcPr>
          <w:p w14:paraId="044668F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95.24.0.02</w:t>
            </w:r>
          </w:p>
        </w:tc>
        <w:tc>
          <w:tcPr>
            <w:tcW w:w="2693" w:type="dxa"/>
            <w:tcBorders>
              <w:top w:val="single" w:sz="4" w:space="0" w:color="auto"/>
              <w:left w:val="single" w:sz="4" w:space="0" w:color="auto"/>
              <w:bottom w:val="single" w:sz="4" w:space="0" w:color="auto"/>
              <w:right w:val="single" w:sz="4" w:space="0" w:color="auto"/>
            </w:tcBorders>
          </w:tcPr>
          <w:p w14:paraId="1C34DA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tapeciranog namještaja</w:t>
            </w:r>
          </w:p>
        </w:tc>
        <w:tc>
          <w:tcPr>
            <w:tcW w:w="2268" w:type="dxa"/>
            <w:tcBorders>
              <w:top w:val="single" w:sz="4" w:space="0" w:color="auto"/>
              <w:left w:val="single" w:sz="4" w:space="0" w:color="auto"/>
              <w:bottom w:val="single" w:sz="4" w:space="0" w:color="auto"/>
              <w:right w:val="single" w:sz="4" w:space="0" w:color="auto"/>
            </w:tcBorders>
          </w:tcPr>
          <w:p w14:paraId="32BB41A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3F41C2C4"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76B94442"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3C7C9901" w14:textId="77777777" w:rsidR="00421284" w:rsidRDefault="00421284" w:rsidP="00B560E7">
      <w:pPr>
        <w:spacing w:after="0" w:line="240" w:lineRule="auto"/>
        <w:ind w:firstLine="708"/>
        <w:jc w:val="both"/>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5"/>
        <w:gridCol w:w="2301"/>
        <w:gridCol w:w="1134"/>
        <w:gridCol w:w="2693"/>
        <w:gridCol w:w="2268"/>
      </w:tblGrid>
      <w:tr w:rsidR="00421284" w:rsidRPr="00B560E7" w14:paraId="2ED3AD3E" w14:textId="77777777" w:rsidTr="00497C13">
        <w:trPr>
          <w:cantSplit/>
          <w:tblHeader/>
        </w:trPr>
        <w:tc>
          <w:tcPr>
            <w:tcW w:w="955" w:type="dxa"/>
            <w:vAlign w:val="center"/>
          </w:tcPr>
          <w:p w14:paraId="54DB3240"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2301" w:type="dxa"/>
            <w:vAlign w:val="center"/>
          </w:tcPr>
          <w:p w14:paraId="7823B443"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1134" w:type="dxa"/>
            <w:vAlign w:val="center"/>
          </w:tcPr>
          <w:p w14:paraId="0CC76794"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vAlign w:val="center"/>
          </w:tcPr>
          <w:p w14:paraId="58DD4858"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vAlign w:val="center"/>
          </w:tcPr>
          <w:p w14:paraId="3C2D3EEC"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421284" w:rsidRPr="00B560E7" w14:paraId="6F4E0E5B" w14:textId="77777777" w:rsidTr="00497C13">
        <w:trPr>
          <w:cantSplit/>
        </w:trPr>
        <w:tc>
          <w:tcPr>
            <w:tcW w:w="955" w:type="dxa"/>
            <w:vAlign w:val="center"/>
          </w:tcPr>
          <w:p w14:paraId="09A9DE4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B560E7">
              <w:rPr>
                <w:rFonts w:ascii="Times New Roman" w:eastAsia="Times New Roman" w:hAnsi="Times New Roman" w:cs="Times New Roman"/>
                <w:sz w:val="24"/>
                <w:szCs w:val="24"/>
                <w:lang w:eastAsia="hr-HR"/>
              </w:rPr>
              <w:t>10.71</w:t>
            </w:r>
          </w:p>
          <w:p w14:paraId="54C0C02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01977B46"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2B60D245"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C6F707E"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1A3B656F"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73AF126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1E62441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2301" w:type="dxa"/>
          </w:tcPr>
          <w:p w14:paraId="3ADB59F6"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0C16F4E8"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67BE272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4F09F7F"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1134" w:type="dxa"/>
          </w:tcPr>
          <w:p w14:paraId="1E23719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10.71.0.00</w:t>
            </w:r>
          </w:p>
          <w:p w14:paraId="50C8F5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873E6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10.72.0.00</w:t>
            </w:r>
          </w:p>
          <w:p w14:paraId="2151D96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C0D75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B67FE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56.11.0.06</w:t>
            </w:r>
          </w:p>
          <w:p w14:paraId="2FA05A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5C47AA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DA2AC5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56.11.0.07</w:t>
            </w:r>
          </w:p>
        </w:tc>
        <w:tc>
          <w:tcPr>
            <w:tcW w:w="2693" w:type="dxa"/>
          </w:tcPr>
          <w:p w14:paraId="74BA649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kolača</w:t>
            </w:r>
          </w:p>
          <w:p w14:paraId="2DB2C1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DA931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keksa, trajnih peciva i kolača</w:t>
            </w:r>
          </w:p>
          <w:p w14:paraId="1EECA6B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38F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pripremaju i uslužuju slastice</w:t>
            </w:r>
          </w:p>
          <w:p w14:paraId="2456624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 i uslužuje sladoled</w:t>
            </w:r>
          </w:p>
        </w:tc>
        <w:tc>
          <w:tcPr>
            <w:tcW w:w="2268" w:type="dxa"/>
            <w:vAlign w:val="center"/>
          </w:tcPr>
          <w:p w14:paraId="21059C6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421284" w:rsidRPr="00B560E7" w14:paraId="1A16F996" w14:textId="77777777" w:rsidTr="00497C13">
        <w:trPr>
          <w:cantSplit/>
        </w:trPr>
        <w:tc>
          <w:tcPr>
            <w:tcW w:w="955" w:type="dxa"/>
          </w:tcPr>
          <w:p w14:paraId="2089AB5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15.20.01</w:t>
            </w:r>
          </w:p>
          <w:p w14:paraId="5C7E6924"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89469AF"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0A75615"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5E9E59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2301" w:type="dxa"/>
          </w:tcPr>
          <w:p w14:paraId="7BCAC6BF"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2D377FB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1134" w:type="dxa"/>
          </w:tcPr>
          <w:p w14:paraId="452BE39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15.20.0.00</w:t>
            </w:r>
          </w:p>
          <w:p w14:paraId="3FC76D6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BCD5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763A5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32.20.0.02</w:t>
            </w:r>
          </w:p>
        </w:tc>
        <w:tc>
          <w:tcPr>
            <w:tcW w:w="2693" w:type="dxa"/>
          </w:tcPr>
          <w:p w14:paraId="54C24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obuće</w:t>
            </w:r>
          </w:p>
          <w:p w14:paraId="3B8B353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685ED5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AEE81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ortopedskih cipela</w:t>
            </w:r>
          </w:p>
        </w:tc>
        <w:tc>
          <w:tcPr>
            <w:tcW w:w="2268" w:type="dxa"/>
            <w:vAlign w:val="center"/>
          </w:tcPr>
          <w:p w14:paraId="6AF0270C"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421284" w:rsidRPr="00B560E7" w14:paraId="6CD5B70B" w14:textId="77777777" w:rsidTr="00497C13">
        <w:trPr>
          <w:cantSplit/>
          <w:tblHeader/>
        </w:trPr>
        <w:tc>
          <w:tcPr>
            <w:tcW w:w="955" w:type="dxa"/>
            <w:vAlign w:val="center"/>
          </w:tcPr>
          <w:p w14:paraId="7E71BDA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6C8527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B51DAD1"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2301" w:type="dxa"/>
          </w:tcPr>
          <w:p w14:paraId="1E44727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42E7562E"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1134" w:type="dxa"/>
          </w:tcPr>
          <w:p w14:paraId="3FE2099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22.23.0</w:t>
            </w:r>
          </w:p>
          <w:p w14:paraId="5D96A86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6E98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43.32.0</w:t>
            </w:r>
          </w:p>
          <w:p w14:paraId="24FAD5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43.39.0</w:t>
            </w:r>
          </w:p>
        </w:tc>
        <w:tc>
          <w:tcPr>
            <w:tcW w:w="2693" w:type="dxa"/>
          </w:tcPr>
          <w:p w14:paraId="45E29B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roleta i sličnih proizvoda</w:t>
            </w:r>
          </w:p>
          <w:p w14:paraId="2167890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ugradnja roleta</w:t>
            </w:r>
          </w:p>
          <w:p w14:paraId="1BFFB0A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ugradnja roleta</w:t>
            </w:r>
          </w:p>
        </w:tc>
        <w:tc>
          <w:tcPr>
            <w:tcW w:w="2268" w:type="dxa"/>
            <w:vAlign w:val="center"/>
          </w:tcPr>
          <w:p w14:paraId="3B29910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44AC70A9"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266ADE0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413F491D" w14:textId="77777777" w:rsidTr="00497C13">
        <w:trPr>
          <w:cantSplit/>
        </w:trPr>
        <w:tc>
          <w:tcPr>
            <w:tcW w:w="955" w:type="dxa"/>
            <w:vAlign w:val="center"/>
          </w:tcPr>
          <w:p w14:paraId="5DDC19C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5FD5E0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FEFB586" w14:textId="01226B86"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2083AAFB" w14:textId="7643149B"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067A7736"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4A13A4C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6EA6457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7576D7C"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7BC466EE" w14:textId="528444FD"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2301" w:type="dxa"/>
          </w:tcPr>
          <w:p w14:paraId="38ADC45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7D528F54"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6351732A"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4E55B453"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46BBF098" w14:textId="02133898"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5298FF3A"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3309C4FF" w14:textId="366EC56F"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1134" w:type="dxa"/>
          </w:tcPr>
          <w:p w14:paraId="18D732F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25.11.0.00</w:t>
            </w:r>
          </w:p>
          <w:p w14:paraId="12CA2C4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110983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4AD928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25.62.0.00</w:t>
            </w:r>
          </w:p>
          <w:p w14:paraId="31DB701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28.99.0.00</w:t>
            </w:r>
          </w:p>
          <w:p w14:paraId="4A68899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77307C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2FF01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33.11.0.01</w:t>
            </w:r>
          </w:p>
          <w:p w14:paraId="0BF5673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84D2D0" w14:textId="6B5E9223"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33.12.0.01</w:t>
            </w:r>
          </w:p>
          <w:p w14:paraId="261937D6" w14:textId="77777777" w:rsidR="004E0706" w:rsidRPr="004E0706" w:rsidRDefault="004E0706" w:rsidP="00497C13">
            <w:pPr>
              <w:spacing w:after="0" w:line="240" w:lineRule="auto"/>
              <w:rPr>
                <w:rFonts w:ascii="Times New Roman" w:eastAsia="Times New Roman" w:hAnsi="Times New Roman" w:cs="Times New Roman"/>
                <w:sz w:val="24"/>
                <w:szCs w:val="24"/>
                <w:lang w:eastAsia="hr-HR"/>
              </w:rPr>
            </w:pPr>
          </w:p>
          <w:p w14:paraId="62986AB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33.12.0.04</w:t>
            </w:r>
            <w:r w:rsidRPr="004E0706">
              <w:t xml:space="preserve"> </w:t>
            </w:r>
          </w:p>
        </w:tc>
        <w:tc>
          <w:tcPr>
            <w:tcW w:w="2693" w:type="dxa"/>
          </w:tcPr>
          <w:p w14:paraId="0C43C8E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održavanje i popravak metalnih konstrukcija</w:t>
            </w:r>
          </w:p>
          <w:p w14:paraId="1F7E08A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brava i okova</w:t>
            </w:r>
          </w:p>
          <w:p w14:paraId="411EA8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strojeva, strojnih dijelova, elemenata i sklopova</w:t>
            </w:r>
          </w:p>
          <w:p w14:paraId="5041EB7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proizvoda od metala</w:t>
            </w:r>
          </w:p>
          <w:p w14:paraId="7A984B43" w14:textId="77777777"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p w14:paraId="0BF36716" w14:textId="3F8C36E3" w:rsidR="004E0706" w:rsidRPr="004E0706" w:rsidRDefault="004E0706"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tc>
        <w:tc>
          <w:tcPr>
            <w:tcW w:w="2268" w:type="dxa"/>
            <w:vAlign w:val="center"/>
          </w:tcPr>
          <w:p w14:paraId="13C68093"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421284" w:rsidRPr="00B560E7" w14:paraId="27223591" w14:textId="77777777" w:rsidTr="00497C13">
        <w:trPr>
          <w:cantSplit/>
        </w:trPr>
        <w:tc>
          <w:tcPr>
            <w:tcW w:w="955" w:type="dxa"/>
            <w:tcBorders>
              <w:bottom w:val="single" w:sz="4" w:space="0" w:color="auto"/>
            </w:tcBorders>
          </w:tcPr>
          <w:p w14:paraId="33E4C2D7"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25.60.01</w:t>
            </w:r>
          </w:p>
        </w:tc>
        <w:tc>
          <w:tcPr>
            <w:tcW w:w="2301" w:type="dxa"/>
            <w:tcBorders>
              <w:bottom w:val="single" w:sz="4" w:space="0" w:color="auto"/>
            </w:tcBorders>
          </w:tcPr>
          <w:p w14:paraId="6A137BC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tokarenje, struganje</w:t>
            </w:r>
          </w:p>
        </w:tc>
        <w:tc>
          <w:tcPr>
            <w:tcW w:w="1134" w:type="dxa"/>
            <w:tcBorders>
              <w:bottom w:val="single" w:sz="4" w:space="0" w:color="auto"/>
            </w:tcBorders>
          </w:tcPr>
          <w:p w14:paraId="087FB08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25.53.0.01</w:t>
            </w:r>
          </w:p>
        </w:tc>
        <w:tc>
          <w:tcPr>
            <w:tcW w:w="2693" w:type="dxa"/>
            <w:tcBorders>
              <w:bottom w:val="single" w:sz="4" w:space="0" w:color="auto"/>
            </w:tcBorders>
          </w:tcPr>
          <w:p w14:paraId="25A3BF8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tokarenje, struganje</w:t>
            </w:r>
          </w:p>
        </w:tc>
        <w:tc>
          <w:tcPr>
            <w:tcW w:w="2268" w:type="dxa"/>
            <w:tcBorders>
              <w:bottom w:val="single" w:sz="4" w:space="0" w:color="auto"/>
            </w:tcBorders>
            <w:vAlign w:val="center"/>
          </w:tcPr>
          <w:p w14:paraId="15F65B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421284" w:rsidRPr="00B560E7" w14:paraId="414B55A3" w14:textId="77777777" w:rsidTr="00497C13">
        <w:trPr>
          <w:cantSplit/>
        </w:trPr>
        <w:tc>
          <w:tcPr>
            <w:tcW w:w="955" w:type="dxa"/>
            <w:tcBorders>
              <w:bottom w:val="single" w:sz="4" w:space="0" w:color="auto"/>
            </w:tcBorders>
          </w:tcPr>
          <w:p w14:paraId="666DC84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1CA831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7B806ED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2301" w:type="dxa"/>
            <w:tcBorders>
              <w:bottom w:val="single" w:sz="4" w:space="0" w:color="auto"/>
            </w:tcBorders>
          </w:tcPr>
          <w:p w14:paraId="092A134B"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2E32D33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6EDE2DA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1134" w:type="dxa"/>
            <w:tcBorders>
              <w:bottom w:val="single" w:sz="4" w:space="0" w:color="auto"/>
            </w:tcBorders>
          </w:tcPr>
          <w:p w14:paraId="5C89B0B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25.53.0.02</w:t>
            </w:r>
          </w:p>
          <w:p w14:paraId="294C2E2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25.53.0.03</w:t>
            </w:r>
          </w:p>
          <w:p w14:paraId="6A92417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w:t>
            </w:r>
          </w:p>
        </w:tc>
        <w:tc>
          <w:tcPr>
            <w:tcW w:w="2693" w:type="dxa"/>
            <w:tcBorders>
              <w:bottom w:val="single" w:sz="4" w:space="0" w:color="auto"/>
            </w:tcBorders>
          </w:tcPr>
          <w:p w14:paraId="07E642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elektrozavarivanje</w:t>
            </w:r>
            <w:proofErr w:type="spellEnd"/>
          </w:p>
          <w:p w14:paraId="279CB04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zavarovanje</w:t>
            </w:r>
            <w:proofErr w:type="spellEnd"/>
            <w:r w:rsidRPr="004E0706">
              <w:rPr>
                <w:rFonts w:ascii="Times New Roman" w:eastAsia="Times New Roman" w:hAnsi="Times New Roman" w:cs="Times New Roman"/>
                <w:sz w:val="24"/>
                <w:szCs w:val="24"/>
                <w:lang w:eastAsia="hr-HR"/>
              </w:rPr>
              <w:t xml:space="preserve"> plinom</w:t>
            </w:r>
          </w:p>
          <w:p w14:paraId="4122469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strojna obrada metala</w:t>
            </w:r>
          </w:p>
        </w:tc>
        <w:tc>
          <w:tcPr>
            <w:tcW w:w="2268" w:type="dxa"/>
            <w:tcBorders>
              <w:bottom w:val="single" w:sz="4" w:space="0" w:color="auto"/>
            </w:tcBorders>
            <w:vAlign w:val="center"/>
          </w:tcPr>
          <w:p w14:paraId="5AF9EEC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421284" w:rsidRPr="00B560E7" w14:paraId="0BF54B4D" w14:textId="77777777" w:rsidTr="00497C13">
        <w:trPr>
          <w:cantSplit/>
        </w:trPr>
        <w:tc>
          <w:tcPr>
            <w:tcW w:w="955" w:type="dxa"/>
            <w:tcBorders>
              <w:top w:val="single" w:sz="4" w:space="0" w:color="auto"/>
            </w:tcBorders>
            <w:vAlign w:val="center"/>
          </w:tcPr>
          <w:p w14:paraId="02213146"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26.70.02</w:t>
            </w:r>
          </w:p>
        </w:tc>
        <w:tc>
          <w:tcPr>
            <w:tcW w:w="2301" w:type="dxa"/>
            <w:tcBorders>
              <w:top w:val="single" w:sz="4" w:space="0" w:color="auto"/>
            </w:tcBorders>
          </w:tcPr>
          <w:p w14:paraId="4E6C02DA"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20B6366C"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095293D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proizvodnja i popravak naočala</w:t>
            </w:r>
          </w:p>
        </w:tc>
        <w:tc>
          <w:tcPr>
            <w:tcW w:w="1134" w:type="dxa"/>
            <w:tcBorders>
              <w:top w:val="single" w:sz="4" w:space="0" w:color="auto"/>
            </w:tcBorders>
          </w:tcPr>
          <w:p w14:paraId="3FFD96D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7E8F73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w:t>
            </w:r>
          </w:p>
          <w:p w14:paraId="605DD2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32.50.0.03</w:t>
            </w:r>
          </w:p>
        </w:tc>
        <w:tc>
          <w:tcPr>
            <w:tcW w:w="2693" w:type="dxa"/>
            <w:tcBorders>
              <w:top w:val="single" w:sz="4" w:space="0" w:color="auto"/>
            </w:tcBorders>
          </w:tcPr>
          <w:p w14:paraId="0A6F247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oftalmoloških proizvoda, naočala, sunčanih naočala, leća izrađenih po receptu, kontaktnih leća, zaštitnih naočala</w:t>
            </w:r>
          </w:p>
        </w:tc>
        <w:tc>
          <w:tcPr>
            <w:tcW w:w="2268" w:type="dxa"/>
            <w:tcBorders>
              <w:top w:val="single" w:sz="4" w:space="0" w:color="auto"/>
            </w:tcBorders>
            <w:vAlign w:val="center"/>
          </w:tcPr>
          <w:p w14:paraId="64D64A8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421284" w:rsidRPr="00B560E7" w14:paraId="69C415CB" w14:textId="77777777" w:rsidTr="00497C13">
        <w:trPr>
          <w:cantSplit/>
          <w:tblHeader/>
        </w:trPr>
        <w:tc>
          <w:tcPr>
            <w:tcW w:w="955" w:type="dxa"/>
          </w:tcPr>
          <w:p w14:paraId="5C5675E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26.20</w:t>
            </w:r>
          </w:p>
          <w:p w14:paraId="7BF704B2"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E7C2DA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0CF140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E3EBC3A"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7C7B663"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CF27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4CDDCA4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57E39"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E843A6"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1F78035C"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5A25A1E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0C1380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F8FD404"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0BC56503"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C0E97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9C9A87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084FB69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751C99E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6548B44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138790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5E880A1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23F6DFB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50F0D8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26.20.0.00</w:t>
            </w:r>
          </w:p>
          <w:p w14:paraId="42B642D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52EF69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26.51.0.03</w:t>
            </w:r>
          </w:p>
          <w:p w14:paraId="55B6D97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2C0B50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5EE3D8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27.51.0.00</w:t>
            </w:r>
          </w:p>
          <w:p w14:paraId="6FBBA91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D533FB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28.23.0.00</w:t>
            </w:r>
          </w:p>
          <w:p w14:paraId="4DBFE6E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60B330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06B20D2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33.13.0.03</w:t>
            </w:r>
          </w:p>
          <w:p w14:paraId="77AE868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7D6CA7B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4C6ADE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33.13.0.10</w:t>
            </w:r>
          </w:p>
          <w:p w14:paraId="3AF5885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33.13.0.11</w:t>
            </w:r>
          </w:p>
          <w:p w14:paraId="787CAF0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62535A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2B8AC2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71B1022C"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EAD400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477F2C7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4DA4A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577EF5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152670D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tc>
        <w:tc>
          <w:tcPr>
            <w:tcW w:w="2693" w:type="dxa"/>
          </w:tcPr>
          <w:p w14:paraId="7EC4C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računala i periferne opreme</w:t>
            </w:r>
          </w:p>
          <w:p w14:paraId="5D88F63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aparata za mjerenje električnih veličina</w:t>
            </w:r>
          </w:p>
          <w:p w14:paraId="6A5ABE5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električnih aparata za kućanstvo</w:t>
            </w:r>
          </w:p>
          <w:p w14:paraId="36454DC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uredskih strojeva i opreme</w:t>
            </w:r>
          </w:p>
          <w:p w14:paraId="1BC57EE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A2DC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3D045A5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6B0A3DD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F3D64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5F6FFB7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660FF6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0D65FD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1CC1407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3CD404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2CBE985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26E63D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52EB5C41" w14:textId="77777777" w:rsidTr="00497C13">
        <w:trPr>
          <w:cantSplit/>
        </w:trPr>
        <w:tc>
          <w:tcPr>
            <w:tcW w:w="955" w:type="dxa"/>
            <w:vAlign w:val="center"/>
          </w:tcPr>
          <w:p w14:paraId="228501C9" w14:textId="77777777" w:rsidR="00421284" w:rsidRPr="0088441C"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33.13</w:t>
            </w:r>
          </w:p>
        </w:tc>
        <w:tc>
          <w:tcPr>
            <w:tcW w:w="2301" w:type="dxa"/>
          </w:tcPr>
          <w:p w14:paraId="63A24B38" w14:textId="77777777"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p>
          <w:p w14:paraId="717BA79A"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BD810F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B954EB9"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42C7CF5" w14:textId="04D3040B"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popravak elektroničke i optičke opreme</w:t>
            </w:r>
          </w:p>
        </w:tc>
        <w:tc>
          <w:tcPr>
            <w:tcW w:w="1134" w:type="dxa"/>
          </w:tcPr>
          <w:p w14:paraId="19C2A62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33.12.0.03</w:t>
            </w:r>
          </w:p>
          <w:p w14:paraId="5B6C4C1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4B074E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6081E4F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33.13.0.04</w:t>
            </w:r>
          </w:p>
          <w:p w14:paraId="723994C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260E316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0988ECA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33.13.0.08</w:t>
            </w:r>
          </w:p>
          <w:p w14:paraId="64EB35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33.13.0.09</w:t>
            </w:r>
          </w:p>
          <w:p w14:paraId="2E69CAF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33.13.0.12</w:t>
            </w:r>
          </w:p>
          <w:p w14:paraId="2B9CD58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33.13.0.13</w:t>
            </w:r>
          </w:p>
        </w:tc>
        <w:tc>
          <w:tcPr>
            <w:tcW w:w="2693" w:type="dxa"/>
          </w:tcPr>
          <w:p w14:paraId="2080C8E1"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49DDCD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0089E5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1615F61B"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AB772EE" w14:textId="55AE2D8A"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2AC0EF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46B96F30" w14:textId="4E20AB6C" w:rsidR="00421284" w:rsidRPr="00B560E7" w:rsidRDefault="004E0706" w:rsidP="004E0706">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21284" w:rsidRPr="00B560E7">
              <w:rPr>
                <w:rFonts w:ascii="Times New Roman" w:eastAsia="Times New Roman" w:hAnsi="Times New Roman" w:cs="Times New Roman"/>
                <w:sz w:val="24"/>
                <w:szCs w:val="24"/>
                <w:lang w:eastAsia="hr-HR"/>
              </w:rPr>
              <w:t>precizni mehaničar</w:t>
            </w:r>
          </w:p>
        </w:tc>
      </w:tr>
      <w:tr w:rsidR="00421284" w:rsidRPr="00B560E7" w14:paraId="10B0C84B" w14:textId="77777777" w:rsidTr="00497C13">
        <w:trPr>
          <w:cantSplit/>
        </w:trPr>
        <w:tc>
          <w:tcPr>
            <w:tcW w:w="955" w:type="dxa"/>
            <w:vAlign w:val="center"/>
          </w:tcPr>
          <w:p w14:paraId="2A3EFEF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33.14</w:t>
            </w:r>
          </w:p>
        </w:tc>
        <w:tc>
          <w:tcPr>
            <w:tcW w:w="2301" w:type="dxa"/>
          </w:tcPr>
          <w:p w14:paraId="526C2952"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DC7D292" w14:textId="33CE09EC"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1134" w:type="dxa"/>
          </w:tcPr>
          <w:p w14:paraId="05E6158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6D420B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33.13.0.05</w:t>
            </w:r>
          </w:p>
          <w:p w14:paraId="72F7524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33.14.0.01</w:t>
            </w:r>
          </w:p>
          <w:p w14:paraId="151BA9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33.14.0.02</w:t>
            </w:r>
          </w:p>
        </w:tc>
        <w:tc>
          <w:tcPr>
            <w:tcW w:w="2693" w:type="dxa"/>
          </w:tcPr>
          <w:p w14:paraId="2035D36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12F9574" w14:textId="025F61C1"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električne opreme</w:t>
            </w:r>
          </w:p>
        </w:tc>
        <w:tc>
          <w:tcPr>
            <w:tcW w:w="2268" w:type="dxa"/>
            <w:vAlign w:val="center"/>
          </w:tcPr>
          <w:p w14:paraId="79857A4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421284" w:rsidRPr="00B560E7" w14:paraId="1769A2D7" w14:textId="77777777" w:rsidTr="00497C13">
        <w:trPr>
          <w:cantSplit/>
        </w:trPr>
        <w:tc>
          <w:tcPr>
            <w:tcW w:w="955" w:type="dxa"/>
          </w:tcPr>
          <w:p w14:paraId="6900984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2301" w:type="dxa"/>
          </w:tcPr>
          <w:p w14:paraId="56DE83A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1134" w:type="dxa"/>
          </w:tcPr>
          <w:p w14:paraId="316D8FC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32.99.0</w:t>
            </w:r>
          </w:p>
        </w:tc>
        <w:tc>
          <w:tcPr>
            <w:tcW w:w="2693" w:type="dxa"/>
          </w:tcPr>
          <w:p w14:paraId="5331DD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raznovrsnih predmeta</w:t>
            </w:r>
          </w:p>
        </w:tc>
        <w:tc>
          <w:tcPr>
            <w:tcW w:w="2268" w:type="dxa"/>
            <w:vAlign w:val="center"/>
          </w:tcPr>
          <w:p w14:paraId="3B1E60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421284" w:rsidRPr="00B560E7" w14:paraId="67CBA92F" w14:textId="77777777" w:rsidTr="00497C13">
        <w:trPr>
          <w:cantSplit/>
        </w:trPr>
        <w:tc>
          <w:tcPr>
            <w:tcW w:w="955" w:type="dxa"/>
            <w:vAlign w:val="center"/>
          </w:tcPr>
          <w:p w14:paraId="4A98C16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2301" w:type="dxa"/>
          </w:tcPr>
          <w:p w14:paraId="613FBE0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1134" w:type="dxa"/>
          </w:tcPr>
          <w:p w14:paraId="656A85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43.21.0.00</w:t>
            </w:r>
          </w:p>
        </w:tc>
        <w:tc>
          <w:tcPr>
            <w:tcW w:w="2693" w:type="dxa"/>
          </w:tcPr>
          <w:p w14:paraId="42A2F4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elektroinstalacijski radovi</w:t>
            </w:r>
          </w:p>
        </w:tc>
        <w:tc>
          <w:tcPr>
            <w:tcW w:w="2268" w:type="dxa"/>
            <w:vAlign w:val="center"/>
          </w:tcPr>
          <w:p w14:paraId="007D73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421284" w:rsidRPr="00B560E7" w14:paraId="77230E92" w14:textId="77777777" w:rsidTr="00497C13">
        <w:trPr>
          <w:cantSplit/>
        </w:trPr>
        <w:tc>
          <w:tcPr>
            <w:tcW w:w="955" w:type="dxa"/>
            <w:vAlign w:val="center"/>
          </w:tcPr>
          <w:p w14:paraId="0B265B2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2301" w:type="dxa"/>
          </w:tcPr>
          <w:p w14:paraId="5983956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1134" w:type="dxa"/>
            <w:vAlign w:val="center"/>
          </w:tcPr>
          <w:p w14:paraId="280746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43.22.0.01</w:t>
            </w:r>
          </w:p>
        </w:tc>
        <w:tc>
          <w:tcPr>
            <w:tcW w:w="2693" w:type="dxa"/>
          </w:tcPr>
          <w:p w14:paraId="3A2ED51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vodu u građevinama</w:t>
            </w:r>
          </w:p>
        </w:tc>
        <w:tc>
          <w:tcPr>
            <w:tcW w:w="2268" w:type="dxa"/>
            <w:vAlign w:val="center"/>
          </w:tcPr>
          <w:p w14:paraId="31B13AA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421284" w:rsidRPr="00B560E7" w14:paraId="5A745FFD" w14:textId="77777777" w:rsidTr="00497C13">
        <w:trPr>
          <w:cantSplit/>
        </w:trPr>
        <w:tc>
          <w:tcPr>
            <w:tcW w:w="955" w:type="dxa"/>
            <w:vAlign w:val="center"/>
          </w:tcPr>
          <w:p w14:paraId="16F3004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43.22.02</w:t>
            </w:r>
          </w:p>
        </w:tc>
        <w:tc>
          <w:tcPr>
            <w:tcW w:w="2301" w:type="dxa"/>
          </w:tcPr>
          <w:p w14:paraId="035FA78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1134" w:type="dxa"/>
            <w:vAlign w:val="center"/>
          </w:tcPr>
          <w:p w14:paraId="07AB7F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43.22.0.02</w:t>
            </w:r>
          </w:p>
        </w:tc>
        <w:tc>
          <w:tcPr>
            <w:tcW w:w="2693" w:type="dxa"/>
          </w:tcPr>
          <w:p w14:paraId="5940685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grijanje, hlađenje i ventilaciju u građevinama</w:t>
            </w:r>
          </w:p>
        </w:tc>
        <w:tc>
          <w:tcPr>
            <w:tcW w:w="2268" w:type="dxa"/>
            <w:vAlign w:val="center"/>
          </w:tcPr>
          <w:p w14:paraId="16EFE5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0C56011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421284" w:rsidRPr="00B560E7" w14:paraId="46725E6B" w14:textId="77777777" w:rsidTr="00497C13">
        <w:trPr>
          <w:cantSplit/>
        </w:trPr>
        <w:tc>
          <w:tcPr>
            <w:tcW w:w="955" w:type="dxa"/>
            <w:vAlign w:val="center"/>
          </w:tcPr>
          <w:p w14:paraId="3D93533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2301" w:type="dxa"/>
          </w:tcPr>
          <w:p w14:paraId="57EB2FF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1134" w:type="dxa"/>
            <w:vAlign w:val="center"/>
          </w:tcPr>
          <w:p w14:paraId="749B837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43.22.0.03</w:t>
            </w:r>
          </w:p>
        </w:tc>
        <w:tc>
          <w:tcPr>
            <w:tcW w:w="2693" w:type="dxa"/>
          </w:tcPr>
          <w:p w14:paraId="0D0F9F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ugrađivanje plinskih uređaja i izvođenje plinskih instalacija u građevinama</w:t>
            </w:r>
          </w:p>
        </w:tc>
        <w:tc>
          <w:tcPr>
            <w:tcW w:w="2268" w:type="dxa"/>
            <w:vAlign w:val="center"/>
          </w:tcPr>
          <w:p w14:paraId="2B53F8D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F7E96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421284" w:rsidRPr="00B560E7" w14:paraId="27531F60" w14:textId="77777777" w:rsidTr="00497C13">
        <w:trPr>
          <w:cantSplit/>
        </w:trPr>
        <w:tc>
          <w:tcPr>
            <w:tcW w:w="955" w:type="dxa"/>
          </w:tcPr>
          <w:p w14:paraId="2C9CFCC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43.31</w:t>
            </w:r>
          </w:p>
        </w:tc>
        <w:tc>
          <w:tcPr>
            <w:tcW w:w="2301" w:type="dxa"/>
          </w:tcPr>
          <w:p w14:paraId="1D9AF45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1134" w:type="dxa"/>
          </w:tcPr>
          <w:p w14:paraId="5C9CFD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43.31.0.00</w:t>
            </w:r>
          </w:p>
        </w:tc>
        <w:tc>
          <w:tcPr>
            <w:tcW w:w="2693" w:type="dxa"/>
          </w:tcPr>
          <w:p w14:paraId="0DA8C6E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fasaderski</w:t>
            </w:r>
            <w:proofErr w:type="spellEnd"/>
            <w:r w:rsidRPr="004E0706">
              <w:rPr>
                <w:rFonts w:ascii="Times New Roman" w:eastAsia="Times New Roman" w:hAnsi="Times New Roman" w:cs="Times New Roman"/>
                <w:sz w:val="24"/>
                <w:szCs w:val="24"/>
                <w:lang w:eastAsia="hr-HR"/>
              </w:rPr>
              <w:t xml:space="preserve"> i </w:t>
            </w:r>
            <w:proofErr w:type="spellStart"/>
            <w:r w:rsidRPr="004E0706">
              <w:rPr>
                <w:rFonts w:ascii="Times New Roman" w:eastAsia="Times New Roman" w:hAnsi="Times New Roman" w:cs="Times New Roman"/>
                <w:sz w:val="24"/>
                <w:szCs w:val="24"/>
                <w:lang w:eastAsia="hr-HR"/>
              </w:rPr>
              <w:t>štukaturski</w:t>
            </w:r>
            <w:proofErr w:type="spellEnd"/>
            <w:r w:rsidRPr="004E0706">
              <w:rPr>
                <w:rFonts w:ascii="Times New Roman" w:eastAsia="Times New Roman" w:hAnsi="Times New Roman" w:cs="Times New Roman"/>
                <w:sz w:val="24"/>
                <w:szCs w:val="24"/>
                <w:lang w:eastAsia="hr-HR"/>
              </w:rPr>
              <w:t xml:space="preserve"> radovi</w:t>
            </w:r>
          </w:p>
        </w:tc>
        <w:tc>
          <w:tcPr>
            <w:tcW w:w="2268" w:type="dxa"/>
            <w:vAlign w:val="center"/>
          </w:tcPr>
          <w:p w14:paraId="1EE3E19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421284" w:rsidRPr="00B560E7" w14:paraId="2E38D615" w14:textId="77777777" w:rsidTr="00497C13">
        <w:trPr>
          <w:cantSplit/>
        </w:trPr>
        <w:tc>
          <w:tcPr>
            <w:tcW w:w="955" w:type="dxa"/>
          </w:tcPr>
          <w:p w14:paraId="3AE7697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2301" w:type="dxa"/>
          </w:tcPr>
          <w:p w14:paraId="5AC5A79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postavljanje parketa i drugih drvenih i posnih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1134" w:type="dxa"/>
          </w:tcPr>
          <w:p w14:paraId="6BBA150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43.33.0.02</w:t>
            </w:r>
          </w:p>
        </w:tc>
        <w:tc>
          <w:tcPr>
            <w:tcW w:w="2693" w:type="dxa"/>
          </w:tcPr>
          <w:p w14:paraId="5CC5A5F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postavljanje parketa i drugih drvenih i posnih obloga, </w:t>
            </w:r>
            <w:proofErr w:type="spellStart"/>
            <w:r w:rsidRPr="004E0706">
              <w:rPr>
                <w:rFonts w:ascii="Times New Roman" w:eastAsia="Times New Roman" w:hAnsi="Times New Roman" w:cs="Times New Roman"/>
                <w:sz w:val="24"/>
                <w:szCs w:val="24"/>
                <w:lang w:eastAsia="hr-HR"/>
              </w:rPr>
              <w:t>tepisona</w:t>
            </w:r>
            <w:proofErr w:type="spellEnd"/>
            <w:r w:rsidRPr="004E0706">
              <w:rPr>
                <w:rFonts w:ascii="Times New Roman" w:eastAsia="Times New Roman" w:hAnsi="Times New Roman" w:cs="Times New Roman"/>
                <w:sz w:val="24"/>
                <w:szCs w:val="24"/>
                <w:lang w:eastAsia="hr-HR"/>
              </w:rPr>
              <w:t xml:space="preserve"> i linoleuma</w:t>
            </w:r>
          </w:p>
        </w:tc>
        <w:tc>
          <w:tcPr>
            <w:tcW w:w="2268" w:type="dxa"/>
            <w:vAlign w:val="center"/>
          </w:tcPr>
          <w:p w14:paraId="257C579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421284" w:rsidRPr="00B560E7" w14:paraId="7EAF837E" w14:textId="77777777" w:rsidTr="00497C13">
        <w:trPr>
          <w:cantSplit/>
        </w:trPr>
        <w:tc>
          <w:tcPr>
            <w:tcW w:w="955" w:type="dxa"/>
            <w:vAlign w:val="center"/>
          </w:tcPr>
          <w:p w14:paraId="5579AD2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2301" w:type="dxa"/>
          </w:tcPr>
          <w:p w14:paraId="37F3D27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1134" w:type="dxa"/>
          </w:tcPr>
          <w:p w14:paraId="1FDDBBE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43.99.0.01</w:t>
            </w:r>
          </w:p>
        </w:tc>
        <w:tc>
          <w:tcPr>
            <w:tcW w:w="2693" w:type="dxa"/>
          </w:tcPr>
          <w:p w14:paraId="187F62B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armirački radovi – savijanje armatura</w:t>
            </w:r>
          </w:p>
        </w:tc>
        <w:tc>
          <w:tcPr>
            <w:tcW w:w="2268" w:type="dxa"/>
            <w:vAlign w:val="center"/>
          </w:tcPr>
          <w:p w14:paraId="69FBDF3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421284" w:rsidRPr="00B560E7" w14:paraId="135AE983" w14:textId="77777777" w:rsidTr="00497C13">
        <w:trPr>
          <w:cantSplit/>
        </w:trPr>
        <w:tc>
          <w:tcPr>
            <w:tcW w:w="955" w:type="dxa"/>
            <w:vAlign w:val="center"/>
          </w:tcPr>
          <w:p w14:paraId="2E54674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770B7F1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0F175CD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0E5162AD"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3432DA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233B8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3E1DB78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51644F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60241A" w14:textId="77777777" w:rsidR="00421284" w:rsidRPr="00B560E7" w:rsidRDefault="00421284" w:rsidP="00497C13">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1134" w:type="dxa"/>
          </w:tcPr>
          <w:p w14:paraId="0D55BCA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95.31.0.01</w:t>
            </w:r>
          </w:p>
          <w:p w14:paraId="2D33504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249A6B3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95.31.0.02</w:t>
            </w:r>
          </w:p>
          <w:p w14:paraId="530FC6C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F4A1A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95.32.0.00</w:t>
            </w:r>
          </w:p>
        </w:tc>
        <w:tc>
          <w:tcPr>
            <w:tcW w:w="2693" w:type="dxa"/>
          </w:tcPr>
          <w:p w14:paraId="78F53D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motornih vozila</w:t>
            </w:r>
          </w:p>
          <w:p w14:paraId="73524B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mehanički popravci motornih vozila</w:t>
            </w:r>
          </w:p>
          <w:p w14:paraId="37300AB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motocikala</w:t>
            </w:r>
          </w:p>
        </w:tc>
        <w:tc>
          <w:tcPr>
            <w:tcW w:w="2268" w:type="dxa"/>
            <w:vAlign w:val="center"/>
          </w:tcPr>
          <w:p w14:paraId="4917065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421284" w:rsidRPr="00B560E7" w14:paraId="33EA4A0E" w14:textId="77777777" w:rsidTr="00497C13">
        <w:trPr>
          <w:cantSplit/>
          <w:trHeight w:val="350"/>
        </w:trPr>
        <w:tc>
          <w:tcPr>
            <w:tcW w:w="955" w:type="dxa"/>
            <w:vAlign w:val="center"/>
          </w:tcPr>
          <w:p w14:paraId="21BCF90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2301" w:type="dxa"/>
          </w:tcPr>
          <w:p w14:paraId="69A9F1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1134" w:type="dxa"/>
          </w:tcPr>
          <w:p w14:paraId="37A8A6C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95.31.0.04</w:t>
            </w:r>
          </w:p>
        </w:tc>
        <w:tc>
          <w:tcPr>
            <w:tcW w:w="2693" w:type="dxa"/>
          </w:tcPr>
          <w:p w14:paraId="5C12031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karoserija</w:t>
            </w:r>
          </w:p>
        </w:tc>
        <w:tc>
          <w:tcPr>
            <w:tcW w:w="2268" w:type="dxa"/>
            <w:vAlign w:val="center"/>
          </w:tcPr>
          <w:p w14:paraId="3A0D866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421284" w:rsidRPr="00B560E7" w14:paraId="286D3871" w14:textId="77777777" w:rsidTr="00497C13">
        <w:trPr>
          <w:cantSplit/>
        </w:trPr>
        <w:tc>
          <w:tcPr>
            <w:tcW w:w="955" w:type="dxa"/>
            <w:vAlign w:val="center"/>
          </w:tcPr>
          <w:p w14:paraId="3E27C1B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2301" w:type="dxa"/>
          </w:tcPr>
          <w:p w14:paraId="16407AE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1134" w:type="dxa"/>
          </w:tcPr>
          <w:p w14:paraId="42B6CFF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95.31.0.05</w:t>
            </w:r>
          </w:p>
        </w:tc>
        <w:tc>
          <w:tcPr>
            <w:tcW w:w="2693" w:type="dxa"/>
          </w:tcPr>
          <w:p w14:paraId="7A54585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prskanje i bojenje motornih vozila</w:t>
            </w:r>
          </w:p>
        </w:tc>
        <w:tc>
          <w:tcPr>
            <w:tcW w:w="2268" w:type="dxa"/>
            <w:vAlign w:val="center"/>
          </w:tcPr>
          <w:p w14:paraId="10CD20B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421284" w:rsidRPr="00B560E7" w14:paraId="2A415955" w14:textId="77777777" w:rsidTr="00497C13">
        <w:trPr>
          <w:cantSplit/>
        </w:trPr>
        <w:tc>
          <w:tcPr>
            <w:tcW w:w="955" w:type="dxa"/>
            <w:vAlign w:val="center"/>
          </w:tcPr>
          <w:p w14:paraId="011B1B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2301" w:type="dxa"/>
          </w:tcPr>
          <w:p w14:paraId="0803456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1134" w:type="dxa"/>
          </w:tcPr>
          <w:p w14:paraId="008B297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95.31.0.03</w:t>
            </w:r>
          </w:p>
        </w:tc>
        <w:tc>
          <w:tcPr>
            <w:tcW w:w="2693" w:type="dxa"/>
          </w:tcPr>
          <w:p w14:paraId="75C16D9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električarski popravci motornih vozila</w:t>
            </w:r>
          </w:p>
        </w:tc>
        <w:tc>
          <w:tcPr>
            <w:tcW w:w="2268" w:type="dxa"/>
            <w:vAlign w:val="center"/>
          </w:tcPr>
          <w:p w14:paraId="18951488"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421284" w:rsidRPr="00B560E7" w14:paraId="6118438F" w14:textId="77777777" w:rsidTr="00497C13">
        <w:trPr>
          <w:cantSplit/>
        </w:trPr>
        <w:tc>
          <w:tcPr>
            <w:tcW w:w="955" w:type="dxa"/>
            <w:vAlign w:val="center"/>
          </w:tcPr>
          <w:p w14:paraId="280CE7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1206AB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24F4693C"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1134" w:type="dxa"/>
          </w:tcPr>
          <w:p w14:paraId="4F75D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95.31.0.06</w:t>
            </w:r>
          </w:p>
        </w:tc>
        <w:tc>
          <w:tcPr>
            <w:tcW w:w="2693" w:type="dxa"/>
          </w:tcPr>
          <w:p w14:paraId="7722C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popravci vanjskih i unutarnjih guma te podešavanje i zamjena guma</w:t>
            </w:r>
          </w:p>
        </w:tc>
        <w:tc>
          <w:tcPr>
            <w:tcW w:w="2268" w:type="dxa"/>
            <w:vAlign w:val="center"/>
          </w:tcPr>
          <w:p w14:paraId="0C52D73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421284" w:rsidRPr="00B560E7" w14:paraId="51D42141" w14:textId="77777777" w:rsidTr="00497C13">
        <w:trPr>
          <w:cantSplit/>
        </w:trPr>
        <w:tc>
          <w:tcPr>
            <w:tcW w:w="955" w:type="dxa"/>
          </w:tcPr>
          <w:p w14:paraId="7AE49D3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74.10</w:t>
            </w:r>
          </w:p>
        </w:tc>
        <w:tc>
          <w:tcPr>
            <w:tcW w:w="2301" w:type="dxa"/>
          </w:tcPr>
          <w:p w14:paraId="2F701FC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specijalizirane dizajnerske djelatnosti - usluge grafičkog dizajna</w:t>
            </w:r>
          </w:p>
        </w:tc>
        <w:tc>
          <w:tcPr>
            <w:tcW w:w="1134" w:type="dxa"/>
          </w:tcPr>
          <w:p w14:paraId="7B7FABD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74.12.0</w:t>
            </w:r>
          </w:p>
        </w:tc>
        <w:tc>
          <w:tcPr>
            <w:tcW w:w="2693" w:type="dxa"/>
          </w:tcPr>
          <w:p w14:paraId="6BF071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djelatnosti grafičkog dizajna</w:t>
            </w:r>
          </w:p>
        </w:tc>
        <w:tc>
          <w:tcPr>
            <w:tcW w:w="2268" w:type="dxa"/>
            <w:vAlign w:val="center"/>
          </w:tcPr>
          <w:p w14:paraId="0231F6C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grafički dizajn</w:t>
            </w:r>
          </w:p>
        </w:tc>
      </w:tr>
      <w:tr w:rsidR="00421284" w:rsidRPr="00B560E7" w14:paraId="487C0BDF" w14:textId="77777777" w:rsidTr="00497C13">
        <w:trPr>
          <w:cantSplit/>
        </w:trPr>
        <w:tc>
          <w:tcPr>
            <w:tcW w:w="955" w:type="dxa"/>
          </w:tcPr>
          <w:p w14:paraId="520C9DF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2301" w:type="dxa"/>
          </w:tcPr>
          <w:p w14:paraId="49151E6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1134" w:type="dxa"/>
          </w:tcPr>
          <w:p w14:paraId="4A3BC05D"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75.00.0</w:t>
            </w:r>
          </w:p>
        </w:tc>
        <w:tc>
          <w:tcPr>
            <w:tcW w:w="2693" w:type="dxa"/>
          </w:tcPr>
          <w:p w14:paraId="714F880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veterinarske djelatnosti</w:t>
            </w:r>
          </w:p>
        </w:tc>
        <w:tc>
          <w:tcPr>
            <w:tcW w:w="2268" w:type="dxa"/>
            <w:vAlign w:val="center"/>
          </w:tcPr>
          <w:p w14:paraId="1323338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421284" w:rsidRPr="00B560E7" w14:paraId="01453874" w14:textId="77777777" w:rsidTr="00497C13">
        <w:trPr>
          <w:cantSplit/>
        </w:trPr>
        <w:tc>
          <w:tcPr>
            <w:tcW w:w="955" w:type="dxa"/>
          </w:tcPr>
          <w:p w14:paraId="59E0375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2301" w:type="dxa"/>
          </w:tcPr>
          <w:p w14:paraId="09B7C97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1134" w:type="dxa"/>
          </w:tcPr>
          <w:p w14:paraId="6AB8B14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88.91.0</w:t>
            </w:r>
          </w:p>
        </w:tc>
        <w:tc>
          <w:tcPr>
            <w:tcW w:w="2693" w:type="dxa"/>
          </w:tcPr>
          <w:p w14:paraId="4A768C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 dnevne skrbi o djeci</w:t>
            </w:r>
          </w:p>
        </w:tc>
        <w:tc>
          <w:tcPr>
            <w:tcW w:w="2268" w:type="dxa"/>
            <w:vAlign w:val="center"/>
          </w:tcPr>
          <w:p w14:paraId="410BEB0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421284" w:rsidRPr="00B560E7" w14:paraId="1EC2EC44" w14:textId="77777777" w:rsidTr="00497C13">
        <w:trPr>
          <w:cantSplit/>
        </w:trPr>
        <w:tc>
          <w:tcPr>
            <w:tcW w:w="955" w:type="dxa"/>
          </w:tcPr>
          <w:p w14:paraId="57936EBD"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 xml:space="preserve">95.11 </w:t>
            </w:r>
          </w:p>
          <w:p w14:paraId="4E0C36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58583C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2E1C4EF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0D468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0B5652E7"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09B7167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4FE50BE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1065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0AB9FF3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C7FC8C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6D473DA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1163A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CDF0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027CD82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A7D5F8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06C5C41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6BFF6F5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1606A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2AEB45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421284" w:rsidRPr="00B560E7" w14:paraId="1EF7DE44" w14:textId="77777777" w:rsidTr="00497C13">
        <w:trPr>
          <w:cantSplit/>
        </w:trPr>
        <w:tc>
          <w:tcPr>
            <w:tcW w:w="955" w:type="dxa"/>
          </w:tcPr>
          <w:p w14:paraId="36EEA95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7CE2869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2301" w:type="dxa"/>
          </w:tcPr>
          <w:p w14:paraId="1952BD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1642855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1134" w:type="dxa"/>
          </w:tcPr>
          <w:p w14:paraId="1101192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722E541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65BEF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00AC3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77EE1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40EED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BAD2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4D1ABA7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56F9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7567821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r>
      <w:tr w:rsidR="00421284" w:rsidRPr="00B560E7" w14:paraId="1B85CB4E" w14:textId="77777777" w:rsidTr="00497C13">
        <w:trPr>
          <w:cantSplit/>
        </w:trPr>
        <w:tc>
          <w:tcPr>
            <w:tcW w:w="955" w:type="dxa"/>
          </w:tcPr>
          <w:p w14:paraId="2616AC0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2301" w:type="dxa"/>
          </w:tcPr>
          <w:p w14:paraId="4ED31DE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1134" w:type="dxa"/>
          </w:tcPr>
          <w:p w14:paraId="142FF79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95.29.0.00</w:t>
            </w:r>
          </w:p>
        </w:tc>
        <w:tc>
          <w:tcPr>
            <w:tcW w:w="2693" w:type="dxa"/>
          </w:tcPr>
          <w:p w14:paraId="0F397A2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bicikla</w:t>
            </w:r>
          </w:p>
        </w:tc>
        <w:tc>
          <w:tcPr>
            <w:tcW w:w="2268" w:type="dxa"/>
            <w:vAlign w:val="center"/>
          </w:tcPr>
          <w:p w14:paraId="2B0FE3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421284" w:rsidRPr="00B560E7" w14:paraId="63F54D11" w14:textId="77777777" w:rsidTr="00497C13">
        <w:trPr>
          <w:cantSplit/>
        </w:trPr>
        <w:tc>
          <w:tcPr>
            <w:tcW w:w="955" w:type="dxa"/>
            <w:vAlign w:val="center"/>
          </w:tcPr>
          <w:p w14:paraId="76D52C8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2301" w:type="dxa"/>
          </w:tcPr>
          <w:p w14:paraId="6B1B066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6D237FA"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1134" w:type="dxa"/>
          </w:tcPr>
          <w:p w14:paraId="49BA241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96.10.0.00</w:t>
            </w:r>
          </w:p>
          <w:p w14:paraId="0507A85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1D2534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w:t>
            </w:r>
          </w:p>
        </w:tc>
        <w:tc>
          <w:tcPr>
            <w:tcW w:w="2693" w:type="dxa"/>
          </w:tcPr>
          <w:p w14:paraId="4CD252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kemijsko čišćenje tekstila i krznenih proizvoda</w:t>
            </w:r>
          </w:p>
          <w:p w14:paraId="3BC0DF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pranje i glačanje odjeće svih vrsta i tekstila</w:t>
            </w:r>
          </w:p>
          <w:p w14:paraId="71581D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5C7E6A3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78BCE1F1"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w:t>
            </w:r>
          </w:p>
          <w:p w14:paraId="0134DC5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 i</w:t>
            </w:r>
            <w:r w:rsidRPr="00B560E7">
              <w:rPr>
                <w:rFonts w:ascii="Times New Roman" w:eastAsia="Times New Roman" w:hAnsi="Times New Roman" w:cs="Times New Roman"/>
                <w:sz w:val="24"/>
                <w:szCs w:val="24"/>
                <w:lang w:eastAsia="hr-HR"/>
              </w:rPr>
              <w:t xml:space="preserve"> peglanje rublja</w:t>
            </w:r>
          </w:p>
        </w:tc>
      </w:tr>
      <w:tr w:rsidR="00421284" w:rsidRPr="00B560E7" w14:paraId="2AB19515" w14:textId="77777777" w:rsidTr="00497C13">
        <w:trPr>
          <w:cantSplit/>
        </w:trPr>
        <w:tc>
          <w:tcPr>
            <w:tcW w:w="955" w:type="dxa"/>
            <w:vAlign w:val="center"/>
          </w:tcPr>
          <w:p w14:paraId="549A7B1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2301" w:type="dxa"/>
          </w:tcPr>
          <w:p w14:paraId="4571E91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1134" w:type="dxa"/>
          </w:tcPr>
          <w:p w14:paraId="3E0804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96.22.0.01</w:t>
            </w:r>
          </w:p>
        </w:tc>
        <w:tc>
          <w:tcPr>
            <w:tcW w:w="2693" w:type="dxa"/>
          </w:tcPr>
          <w:p w14:paraId="5496FB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pedikerski saloni</w:t>
            </w:r>
          </w:p>
        </w:tc>
        <w:tc>
          <w:tcPr>
            <w:tcW w:w="2268" w:type="dxa"/>
            <w:vAlign w:val="center"/>
          </w:tcPr>
          <w:p w14:paraId="3F4DE7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421284" w:rsidRPr="00B560E7" w14:paraId="27F56AAA" w14:textId="77777777" w:rsidTr="00497C13">
        <w:trPr>
          <w:cantSplit/>
        </w:trPr>
        <w:tc>
          <w:tcPr>
            <w:tcW w:w="955" w:type="dxa"/>
            <w:vAlign w:val="center"/>
          </w:tcPr>
          <w:p w14:paraId="79B1063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96.02.03</w:t>
            </w:r>
          </w:p>
        </w:tc>
        <w:tc>
          <w:tcPr>
            <w:tcW w:w="2301" w:type="dxa"/>
          </w:tcPr>
          <w:p w14:paraId="17495A8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1134" w:type="dxa"/>
          </w:tcPr>
          <w:p w14:paraId="7422DD5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96.22.0.02</w:t>
            </w:r>
          </w:p>
        </w:tc>
        <w:tc>
          <w:tcPr>
            <w:tcW w:w="2693" w:type="dxa"/>
          </w:tcPr>
          <w:p w14:paraId="7892F6F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kozmetički saloni</w:t>
            </w:r>
          </w:p>
        </w:tc>
        <w:tc>
          <w:tcPr>
            <w:tcW w:w="2268" w:type="dxa"/>
            <w:vAlign w:val="center"/>
          </w:tcPr>
          <w:p w14:paraId="3919A5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421284" w:rsidRPr="00B560E7" w14:paraId="27303986" w14:textId="77777777" w:rsidTr="00497C13">
        <w:trPr>
          <w:cantSplit/>
        </w:trPr>
        <w:tc>
          <w:tcPr>
            <w:tcW w:w="955" w:type="dxa"/>
            <w:vAlign w:val="center"/>
          </w:tcPr>
          <w:p w14:paraId="0D09B18F"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96.09</w:t>
            </w:r>
          </w:p>
        </w:tc>
        <w:tc>
          <w:tcPr>
            <w:tcW w:w="2301" w:type="dxa"/>
          </w:tcPr>
          <w:p w14:paraId="47ED7E76" w14:textId="77777777" w:rsidR="00421284" w:rsidRPr="00E7380D" w:rsidRDefault="00421284" w:rsidP="00497C13">
            <w:pPr>
              <w:adjustRightInd w:val="0"/>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šišanje i njega pasa</w:t>
            </w:r>
          </w:p>
        </w:tc>
        <w:tc>
          <w:tcPr>
            <w:tcW w:w="1134" w:type="dxa"/>
          </w:tcPr>
          <w:p w14:paraId="7D19419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96.99.1</w:t>
            </w:r>
          </w:p>
        </w:tc>
        <w:tc>
          <w:tcPr>
            <w:tcW w:w="2693" w:type="dxa"/>
          </w:tcPr>
          <w:p w14:paraId="4CF63E0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šišanje i njega pasa</w:t>
            </w:r>
          </w:p>
        </w:tc>
        <w:tc>
          <w:tcPr>
            <w:tcW w:w="2268" w:type="dxa"/>
            <w:vAlign w:val="center"/>
          </w:tcPr>
          <w:p w14:paraId="1DB7973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53FE10E6" w14:textId="77777777" w:rsidR="00421284" w:rsidRDefault="00421284" w:rsidP="00421284">
      <w:pPr>
        <w:spacing w:after="0" w:line="240" w:lineRule="auto"/>
        <w:jc w:val="both"/>
        <w:rPr>
          <w:rFonts w:ascii="Times New Roman" w:eastAsia="Times New Roman" w:hAnsi="Times New Roman" w:cs="Times New Roman"/>
          <w:sz w:val="24"/>
          <w:szCs w:val="24"/>
          <w:lang w:eastAsia="hr-HR"/>
        </w:rPr>
      </w:pPr>
    </w:p>
    <w:p w14:paraId="7DF306BF" w14:textId="36A33AD5"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323595C1" w:rsid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4CBEEC46" w14:textId="77777777" w:rsidR="00421284" w:rsidRPr="00B560E7" w:rsidRDefault="00421284" w:rsidP="00B560E7">
      <w:pPr>
        <w:spacing w:after="0" w:line="240" w:lineRule="auto"/>
        <w:ind w:firstLine="708"/>
        <w:rPr>
          <w:rFonts w:ascii="Times New Roman" w:eastAsia="Times New Roman" w:hAnsi="Times New Roman" w:cs="Times New Roman"/>
          <w:bCs/>
          <w:sz w:val="24"/>
          <w:szCs w:val="24"/>
          <w:lang w:eastAsia="hr-HR"/>
        </w:rPr>
      </w:pPr>
    </w:p>
    <w:tbl>
      <w:tblPr>
        <w:tblStyle w:val="TableGrid"/>
        <w:tblW w:w="9351" w:type="dxa"/>
        <w:tblLook w:val="04A0" w:firstRow="1" w:lastRow="0" w:firstColumn="1" w:lastColumn="0" w:noHBand="0" w:noVBand="1"/>
      </w:tblPr>
      <w:tblGrid>
        <w:gridCol w:w="1056"/>
        <w:gridCol w:w="2183"/>
        <w:gridCol w:w="1236"/>
        <w:gridCol w:w="2667"/>
        <w:gridCol w:w="2209"/>
      </w:tblGrid>
      <w:tr w:rsidR="00421284" w:rsidRPr="00B560E7" w14:paraId="006990C2" w14:textId="77777777" w:rsidTr="00C74C4C">
        <w:trPr>
          <w:tblHeader/>
        </w:trPr>
        <w:tc>
          <w:tcPr>
            <w:tcW w:w="1056" w:type="dxa"/>
            <w:vAlign w:val="center"/>
          </w:tcPr>
          <w:p w14:paraId="091F9FE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183" w:type="dxa"/>
            <w:vAlign w:val="center"/>
          </w:tcPr>
          <w:p w14:paraId="1D4586C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236" w:type="dxa"/>
            <w:vAlign w:val="center"/>
          </w:tcPr>
          <w:p w14:paraId="0F506CCB"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67" w:type="dxa"/>
            <w:vAlign w:val="center"/>
          </w:tcPr>
          <w:p w14:paraId="1B6A5BD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09" w:type="dxa"/>
            <w:vAlign w:val="center"/>
          </w:tcPr>
          <w:p w14:paraId="5A516A5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421284" w:rsidRPr="00B560E7" w14:paraId="5C8D5966" w14:textId="77777777" w:rsidTr="00C74C4C">
        <w:tc>
          <w:tcPr>
            <w:tcW w:w="1056" w:type="dxa"/>
          </w:tcPr>
          <w:p w14:paraId="6CE30D5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2183" w:type="dxa"/>
          </w:tcPr>
          <w:p w14:paraId="5D83722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1236" w:type="dxa"/>
          </w:tcPr>
          <w:p w14:paraId="16C06A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10.39.0</w:t>
            </w:r>
          </w:p>
        </w:tc>
        <w:tc>
          <w:tcPr>
            <w:tcW w:w="2667" w:type="dxa"/>
          </w:tcPr>
          <w:p w14:paraId="6EC2091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ostala prerada i konzerviranje voća i povrća</w:t>
            </w:r>
          </w:p>
        </w:tc>
        <w:tc>
          <w:tcPr>
            <w:tcW w:w="2209" w:type="dxa"/>
          </w:tcPr>
          <w:p w14:paraId="4626E0DD" w14:textId="7AA3AAC1" w:rsidR="00421284" w:rsidRPr="00B560E7" w:rsidRDefault="00421284" w:rsidP="00AE395F">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r w:rsidR="004E0706">
              <w:rPr>
                <w:rFonts w:ascii="Times New Roman" w:eastAsia="Times New Roman" w:hAnsi="Times New Roman" w:cs="Times New Roman"/>
                <w:sz w:val="24"/>
                <w:szCs w:val="24"/>
              </w:rPr>
              <w:t>, proizvodnja džemova,</w:t>
            </w:r>
            <w:r w:rsidR="00AE395F">
              <w:rPr>
                <w:rFonts w:ascii="Times New Roman" w:eastAsia="Times New Roman" w:hAnsi="Times New Roman" w:cs="Times New Roman"/>
                <w:sz w:val="24"/>
                <w:szCs w:val="24"/>
              </w:rPr>
              <w:t xml:space="preserve"> </w:t>
            </w:r>
            <w:r w:rsidR="004E0706">
              <w:rPr>
                <w:rFonts w:ascii="Times New Roman" w:eastAsia="Times New Roman" w:hAnsi="Times New Roman" w:cs="Times New Roman"/>
                <w:sz w:val="24"/>
                <w:szCs w:val="24"/>
              </w:rPr>
              <w:t>m</w:t>
            </w:r>
            <w:r w:rsidRPr="00B560E7">
              <w:rPr>
                <w:rFonts w:ascii="Times New Roman" w:eastAsia="Times New Roman" w:hAnsi="Times New Roman" w:cs="Times New Roman"/>
                <w:sz w:val="24"/>
                <w:szCs w:val="24"/>
              </w:rPr>
              <w:t>armelada i stolnog želea</w:t>
            </w:r>
          </w:p>
        </w:tc>
      </w:tr>
      <w:tr w:rsidR="00421284" w:rsidRPr="00B560E7" w14:paraId="023B6600" w14:textId="77777777" w:rsidTr="00C74C4C">
        <w:tc>
          <w:tcPr>
            <w:tcW w:w="1056" w:type="dxa"/>
          </w:tcPr>
          <w:p w14:paraId="35AB7319" w14:textId="77777777" w:rsidR="00421284" w:rsidRPr="00E7380D" w:rsidRDefault="00421284" w:rsidP="00497C13">
            <w:pPr>
              <w:spacing w:line="276" w:lineRule="auto"/>
              <w:jc w:val="center"/>
              <w:rPr>
                <w:rFonts w:ascii="Times New Roman" w:eastAsia="Times New Roman" w:hAnsi="Times New Roman" w:cs="Times New Roman"/>
                <w:bCs/>
                <w:sz w:val="24"/>
                <w:szCs w:val="24"/>
                <w:lang w:bidi="my-MM"/>
              </w:rPr>
            </w:pPr>
            <w:r w:rsidRPr="00E7380D">
              <w:rPr>
                <w:rFonts w:ascii="Times New Roman" w:eastAsia="Times New Roman" w:hAnsi="Times New Roman" w:cs="Times New Roman"/>
                <w:sz w:val="24"/>
                <w:szCs w:val="24"/>
              </w:rPr>
              <w:t>10.73</w:t>
            </w:r>
          </w:p>
        </w:tc>
        <w:tc>
          <w:tcPr>
            <w:tcW w:w="2183" w:type="dxa"/>
          </w:tcPr>
          <w:p w14:paraId="0D6B6625" w14:textId="77777777" w:rsidR="00421284" w:rsidRPr="00E7380D" w:rsidRDefault="00421284" w:rsidP="00497C13">
            <w:pPr>
              <w:spacing w:line="276" w:lineRule="auto"/>
              <w:rPr>
                <w:rFonts w:ascii="Times New Roman" w:eastAsia="Times New Roman" w:hAnsi="Times New Roman" w:cs="Times New Roman"/>
                <w:b/>
                <w:bCs/>
                <w:sz w:val="24"/>
                <w:szCs w:val="24"/>
                <w:lang w:bidi="my-MM"/>
              </w:rPr>
            </w:pPr>
            <w:r w:rsidRPr="00E7380D">
              <w:rPr>
                <w:rFonts w:ascii="Times New Roman" w:eastAsia="Times New Roman" w:hAnsi="Times New Roman" w:cs="Times New Roman"/>
                <w:sz w:val="24"/>
                <w:szCs w:val="24"/>
              </w:rPr>
              <w:t>proizvodnja makarona, njoka, kuskusa i slične tjestenine</w:t>
            </w:r>
          </w:p>
        </w:tc>
        <w:tc>
          <w:tcPr>
            <w:tcW w:w="1236" w:type="dxa"/>
          </w:tcPr>
          <w:p w14:paraId="6C3A47A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10.73.0</w:t>
            </w:r>
          </w:p>
        </w:tc>
        <w:tc>
          <w:tcPr>
            <w:tcW w:w="2667" w:type="dxa"/>
          </w:tcPr>
          <w:p w14:paraId="12DC6E1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tjestenine</w:t>
            </w:r>
          </w:p>
        </w:tc>
        <w:tc>
          <w:tcPr>
            <w:tcW w:w="2209" w:type="dxa"/>
          </w:tcPr>
          <w:p w14:paraId="2D787C0A"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421284" w:rsidRPr="00B560E7" w14:paraId="1C04B065" w14:textId="77777777" w:rsidTr="00C74C4C">
        <w:tc>
          <w:tcPr>
            <w:tcW w:w="1056" w:type="dxa"/>
          </w:tcPr>
          <w:p w14:paraId="3BC4C3B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10.82</w:t>
            </w:r>
          </w:p>
        </w:tc>
        <w:tc>
          <w:tcPr>
            <w:tcW w:w="2183" w:type="dxa"/>
          </w:tcPr>
          <w:p w14:paraId="0695731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1236" w:type="dxa"/>
          </w:tcPr>
          <w:p w14:paraId="2E6E07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10.82.0</w:t>
            </w:r>
          </w:p>
        </w:tc>
        <w:tc>
          <w:tcPr>
            <w:tcW w:w="2667" w:type="dxa"/>
          </w:tcPr>
          <w:p w14:paraId="4E1E315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kakao, čokoladnih proizvoda i proizvoda od šećera</w:t>
            </w:r>
          </w:p>
        </w:tc>
        <w:tc>
          <w:tcPr>
            <w:tcW w:w="2209" w:type="dxa"/>
          </w:tcPr>
          <w:p w14:paraId="775892CD" w14:textId="76EA930E" w:rsidR="00421284" w:rsidRPr="00B560E7" w:rsidRDefault="009C2636" w:rsidP="00854C8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w:t>
            </w:r>
            <w:proofErr w:type="spellStart"/>
            <w:r>
              <w:rPr>
                <w:rFonts w:ascii="Times New Roman" w:eastAsia="Times New Roman" w:hAnsi="Times New Roman" w:cs="Times New Roman"/>
                <w:sz w:val="24"/>
                <w:szCs w:val="24"/>
              </w:rPr>
              <w:t>čokolade,</w:t>
            </w:r>
            <w:r w:rsidR="00854C8B">
              <w:rPr>
                <w:rFonts w:ascii="Times New Roman" w:eastAsia="Times New Roman" w:hAnsi="Times New Roman" w:cs="Times New Roman"/>
                <w:sz w:val="24"/>
                <w:szCs w:val="24"/>
              </w:rPr>
              <w:t>č</w:t>
            </w:r>
            <w:r w:rsidR="00421284" w:rsidRPr="00B560E7">
              <w:rPr>
                <w:rFonts w:ascii="Times New Roman" w:eastAsia="Times New Roman" w:hAnsi="Times New Roman" w:cs="Times New Roman"/>
                <w:sz w:val="24"/>
                <w:szCs w:val="24"/>
              </w:rPr>
              <w:t>okoladnih</w:t>
            </w:r>
            <w:proofErr w:type="spellEnd"/>
            <w:r w:rsidR="00421284" w:rsidRPr="00B560E7">
              <w:rPr>
                <w:rFonts w:ascii="Times New Roman" w:eastAsia="Times New Roman" w:hAnsi="Times New Roman" w:cs="Times New Roman"/>
                <w:sz w:val="24"/>
                <w:szCs w:val="24"/>
              </w:rPr>
              <w:t xml:space="preserve"> proizvoda</w:t>
            </w:r>
            <w:r w:rsidR="00421284">
              <w:rPr>
                <w:rFonts w:ascii="Times New Roman" w:eastAsia="Times New Roman" w:hAnsi="Times New Roman" w:cs="Times New Roman"/>
                <w:sz w:val="24"/>
                <w:szCs w:val="24"/>
              </w:rPr>
              <w:t xml:space="preserve"> te</w:t>
            </w:r>
            <w:r w:rsidR="00421284" w:rsidRPr="00B560E7">
              <w:rPr>
                <w:rFonts w:ascii="Times New Roman" w:eastAsia="Times New Roman" w:hAnsi="Times New Roman" w:cs="Times New Roman"/>
                <w:sz w:val="24"/>
                <w:szCs w:val="24"/>
              </w:rPr>
              <w:t xml:space="preserve"> bombona na bazi šećera</w:t>
            </w:r>
          </w:p>
        </w:tc>
      </w:tr>
      <w:tr w:rsidR="00421284" w:rsidRPr="00B560E7" w14:paraId="45951882" w14:textId="77777777" w:rsidTr="00C74C4C">
        <w:tc>
          <w:tcPr>
            <w:tcW w:w="1056" w:type="dxa"/>
          </w:tcPr>
          <w:p w14:paraId="7AEFD82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2183" w:type="dxa"/>
          </w:tcPr>
          <w:p w14:paraId="5E44124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1236" w:type="dxa"/>
          </w:tcPr>
          <w:p w14:paraId="747D29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0AFA2D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prerada čaja</w:t>
            </w:r>
          </w:p>
        </w:tc>
        <w:tc>
          <w:tcPr>
            <w:tcW w:w="2209" w:type="dxa"/>
          </w:tcPr>
          <w:p w14:paraId="6D07214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421284" w:rsidRPr="00B560E7" w14:paraId="7A6E6718" w14:textId="77777777" w:rsidTr="00C74C4C">
        <w:tc>
          <w:tcPr>
            <w:tcW w:w="1056" w:type="dxa"/>
          </w:tcPr>
          <w:p w14:paraId="03DA0594"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10.83</w:t>
            </w:r>
          </w:p>
        </w:tc>
        <w:tc>
          <w:tcPr>
            <w:tcW w:w="2183" w:type="dxa"/>
          </w:tcPr>
          <w:p w14:paraId="5E14A3C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biljnih otopina</w:t>
            </w:r>
          </w:p>
        </w:tc>
        <w:tc>
          <w:tcPr>
            <w:tcW w:w="1236" w:type="dxa"/>
          </w:tcPr>
          <w:p w14:paraId="58DBFF2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AD87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biljnih otopina</w:t>
            </w:r>
          </w:p>
        </w:tc>
        <w:tc>
          <w:tcPr>
            <w:tcW w:w="2209" w:type="dxa"/>
          </w:tcPr>
          <w:p w14:paraId="2C66AF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421284" w:rsidRPr="00B560E7" w14:paraId="3B584DA7" w14:textId="77777777" w:rsidTr="00C74C4C">
        <w:tc>
          <w:tcPr>
            <w:tcW w:w="1056" w:type="dxa"/>
          </w:tcPr>
          <w:p w14:paraId="78760F7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2183" w:type="dxa"/>
          </w:tcPr>
          <w:p w14:paraId="643BF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1236" w:type="dxa"/>
          </w:tcPr>
          <w:p w14:paraId="6AD57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10.84.0</w:t>
            </w:r>
          </w:p>
        </w:tc>
        <w:tc>
          <w:tcPr>
            <w:tcW w:w="2667" w:type="dxa"/>
          </w:tcPr>
          <w:p w14:paraId="194138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začina</w:t>
            </w:r>
          </w:p>
        </w:tc>
        <w:tc>
          <w:tcPr>
            <w:tcW w:w="2209" w:type="dxa"/>
          </w:tcPr>
          <w:p w14:paraId="7615BF4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421284" w:rsidRPr="00B560E7" w14:paraId="45D23E9D" w14:textId="77777777" w:rsidTr="00C74C4C">
        <w:tc>
          <w:tcPr>
            <w:tcW w:w="1056" w:type="dxa"/>
          </w:tcPr>
          <w:p w14:paraId="45A7DC81"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2183" w:type="dxa"/>
          </w:tcPr>
          <w:p w14:paraId="53C31CB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1236" w:type="dxa"/>
          </w:tcPr>
          <w:p w14:paraId="7F31D9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10.92.0</w:t>
            </w:r>
          </w:p>
        </w:tc>
        <w:tc>
          <w:tcPr>
            <w:tcW w:w="2667" w:type="dxa"/>
          </w:tcPr>
          <w:p w14:paraId="3674934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pripremljene hrane za kućne ljubimce</w:t>
            </w:r>
          </w:p>
        </w:tc>
        <w:tc>
          <w:tcPr>
            <w:tcW w:w="2209" w:type="dxa"/>
          </w:tcPr>
          <w:p w14:paraId="3141D697"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421284" w:rsidRPr="00B560E7" w14:paraId="79821DC2" w14:textId="77777777" w:rsidTr="00C74C4C">
        <w:tc>
          <w:tcPr>
            <w:tcW w:w="1056" w:type="dxa"/>
          </w:tcPr>
          <w:p w14:paraId="2DB8EC1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A4727FF" w14:textId="77777777" w:rsidR="00421284" w:rsidRPr="00B560E7" w:rsidRDefault="00421284" w:rsidP="00497C13">
            <w:pPr>
              <w:spacing w:line="276" w:lineRule="auto"/>
              <w:jc w:val="center"/>
              <w:rPr>
                <w:rFonts w:ascii="Times New Roman" w:eastAsia="Times New Roman" w:hAnsi="Times New Roman" w:cs="Times New Roman"/>
                <w:sz w:val="24"/>
                <w:szCs w:val="24"/>
              </w:rPr>
            </w:pPr>
          </w:p>
          <w:p w14:paraId="06D62719" w14:textId="77777777" w:rsidR="00421284" w:rsidRDefault="00421284" w:rsidP="00497C13">
            <w:pPr>
              <w:spacing w:line="276" w:lineRule="auto"/>
              <w:jc w:val="center"/>
              <w:rPr>
                <w:rFonts w:ascii="Times New Roman" w:eastAsia="Times New Roman" w:hAnsi="Times New Roman" w:cs="Times New Roman"/>
                <w:sz w:val="24"/>
                <w:szCs w:val="24"/>
              </w:rPr>
            </w:pPr>
          </w:p>
          <w:p w14:paraId="60A6AC2B" w14:textId="77777777" w:rsidR="00421284" w:rsidRDefault="00421284" w:rsidP="00497C13">
            <w:pPr>
              <w:spacing w:line="276" w:lineRule="auto"/>
              <w:jc w:val="center"/>
              <w:rPr>
                <w:rFonts w:ascii="Times New Roman" w:eastAsia="Times New Roman" w:hAnsi="Times New Roman" w:cs="Times New Roman"/>
                <w:sz w:val="24"/>
                <w:szCs w:val="24"/>
              </w:rPr>
            </w:pPr>
          </w:p>
          <w:p w14:paraId="7527CF6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134C7DD5" w14:textId="77777777" w:rsidR="00421284" w:rsidRDefault="00421284" w:rsidP="00497C13">
            <w:pPr>
              <w:spacing w:line="276" w:lineRule="auto"/>
              <w:jc w:val="center"/>
              <w:rPr>
                <w:rFonts w:ascii="Times New Roman" w:eastAsia="Times New Roman" w:hAnsi="Times New Roman" w:cs="Times New Roman"/>
                <w:sz w:val="24"/>
                <w:szCs w:val="24"/>
              </w:rPr>
            </w:pPr>
          </w:p>
          <w:p w14:paraId="78841EEE" w14:textId="77777777" w:rsidR="00421284" w:rsidRDefault="00421284" w:rsidP="00497C13">
            <w:pPr>
              <w:spacing w:line="276" w:lineRule="auto"/>
              <w:jc w:val="center"/>
              <w:rPr>
                <w:rFonts w:ascii="Times New Roman" w:eastAsia="Times New Roman" w:hAnsi="Times New Roman" w:cs="Times New Roman"/>
                <w:sz w:val="24"/>
                <w:szCs w:val="24"/>
              </w:rPr>
            </w:pPr>
          </w:p>
          <w:p w14:paraId="7FA3866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2183" w:type="dxa"/>
          </w:tcPr>
          <w:p w14:paraId="3F67CD4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0C3BB92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6A3AA6CB"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1236" w:type="dxa"/>
          </w:tcPr>
          <w:p w14:paraId="671D983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7565EB25" w14:textId="77777777" w:rsidR="00421284" w:rsidRPr="004E0706" w:rsidRDefault="00421284" w:rsidP="00497C13">
            <w:pPr>
              <w:spacing w:line="276" w:lineRule="auto"/>
              <w:rPr>
                <w:rFonts w:ascii="Times New Roman" w:eastAsia="Times New Roman" w:hAnsi="Times New Roman" w:cs="Times New Roman"/>
                <w:sz w:val="24"/>
                <w:szCs w:val="24"/>
              </w:rPr>
            </w:pPr>
          </w:p>
          <w:p w14:paraId="61FAD0DE" w14:textId="77777777" w:rsidR="00421284" w:rsidRPr="004E0706" w:rsidRDefault="00421284" w:rsidP="00497C13">
            <w:pPr>
              <w:spacing w:line="276" w:lineRule="auto"/>
              <w:rPr>
                <w:rFonts w:ascii="Times New Roman" w:eastAsia="Times New Roman" w:hAnsi="Times New Roman" w:cs="Times New Roman"/>
                <w:sz w:val="24"/>
                <w:szCs w:val="24"/>
              </w:rPr>
            </w:pPr>
          </w:p>
          <w:p w14:paraId="6E2BBA2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p w14:paraId="1E922EE9" w14:textId="77777777" w:rsidR="00421284" w:rsidRPr="004E0706" w:rsidRDefault="00421284" w:rsidP="00497C13">
            <w:pPr>
              <w:spacing w:line="276" w:lineRule="auto"/>
              <w:rPr>
                <w:rFonts w:ascii="Times New Roman" w:eastAsia="Times New Roman" w:hAnsi="Times New Roman" w:cs="Times New Roman"/>
                <w:sz w:val="24"/>
                <w:szCs w:val="24"/>
              </w:rPr>
            </w:pPr>
          </w:p>
          <w:p w14:paraId="691E5D1C" w14:textId="77777777" w:rsidR="00421284" w:rsidRPr="004E0706" w:rsidRDefault="00421284" w:rsidP="00497C13">
            <w:pPr>
              <w:spacing w:line="276" w:lineRule="auto"/>
              <w:rPr>
                <w:rFonts w:ascii="Times New Roman" w:eastAsia="Times New Roman" w:hAnsi="Times New Roman" w:cs="Times New Roman"/>
                <w:sz w:val="24"/>
                <w:szCs w:val="24"/>
              </w:rPr>
            </w:pPr>
          </w:p>
          <w:p w14:paraId="69683695" w14:textId="77777777" w:rsidR="00421284" w:rsidRDefault="00421284" w:rsidP="00497C13">
            <w:pPr>
              <w:spacing w:line="276" w:lineRule="auto"/>
              <w:rPr>
                <w:rFonts w:ascii="Times New Roman" w:eastAsia="Times New Roman" w:hAnsi="Times New Roman" w:cs="Times New Roman"/>
                <w:sz w:val="24"/>
                <w:szCs w:val="24"/>
              </w:rPr>
            </w:pPr>
          </w:p>
          <w:p w14:paraId="4CE6EB6A" w14:textId="67EDE7A6" w:rsidR="004E0706" w:rsidRPr="004E0706" w:rsidRDefault="004E070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96.99.9</w:t>
            </w:r>
          </w:p>
        </w:tc>
        <w:tc>
          <w:tcPr>
            <w:tcW w:w="2667" w:type="dxa"/>
          </w:tcPr>
          <w:p w14:paraId="51E21F1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 - izrada strojnog veza na sve vrste tekstila</w:t>
            </w:r>
          </w:p>
          <w:p w14:paraId="6ACFB08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pozamanterije - izrada strojnog veza</w:t>
            </w:r>
          </w:p>
          <w:p w14:paraId="67F3844B" w14:textId="77777777" w:rsidR="004E0706" w:rsidRDefault="004E0706" w:rsidP="00497C13">
            <w:pPr>
              <w:spacing w:line="276" w:lineRule="auto"/>
              <w:rPr>
                <w:rFonts w:ascii="Times New Roman" w:eastAsia="Times New Roman" w:hAnsi="Times New Roman" w:cs="Times New Roman"/>
                <w:sz w:val="24"/>
                <w:szCs w:val="24"/>
              </w:rPr>
            </w:pPr>
          </w:p>
          <w:p w14:paraId="3CB46949" w14:textId="136A16A5"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ostale osobne uslužne djelatnosti - prišivanje etiketa</w:t>
            </w:r>
          </w:p>
        </w:tc>
        <w:tc>
          <w:tcPr>
            <w:tcW w:w="2209" w:type="dxa"/>
          </w:tcPr>
          <w:p w14:paraId="2DFA61AE" w14:textId="0417E154"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421284" w:rsidRPr="00B560E7" w14:paraId="346B48EC" w14:textId="77777777" w:rsidTr="00C74C4C">
        <w:tc>
          <w:tcPr>
            <w:tcW w:w="1056" w:type="dxa"/>
          </w:tcPr>
          <w:p w14:paraId="0FBC9B9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51AA542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1236" w:type="dxa"/>
          </w:tcPr>
          <w:p w14:paraId="0E6B945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67" w:type="dxa"/>
          </w:tcPr>
          <w:p w14:paraId="5026B99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gotovih proizvoda za pokućstvo - zavjesa i zastora</w:t>
            </w:r>
          </w:p>
        </w:tc>
        <w:tc>
          <w:tcPr>
            <w:tcW w:w="2209" w:type="dxa"/>
          </w:tcPr>
          <w:p w14:paraId="78AA32C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421284" w:rsidRPr="00B560E7" w14:paraId="72F4FF24" w14:textId="77777777" w:rsidTr="00C74C4C">
        <w:tc>
          <w:tcPr>
            <w:tcW w:w="1056" w:type="dxa"/>
          </w:tcPr>
          <w:p w14:paraId="12D961F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389057F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236" w:type="dxa"/>
          </w:tcPr>
          <w:p w14:paraId="148A5A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p w14:paraId="1AC9F7F6" w14:textId="77777777" w:rsidR="00421284" w:rsidRPr="004E0706" w:rsidRDefault="00421284" w:rsidP="00497C13">
            <w:pPr>
              <w:spacing w:line="276" w:lineRule="auto"/>
              <w:rPr>
                <w:rFonts w:ascii="Times New Roman" w:eastAsia="Times New Roman" w:hAnsi="Times New Roman" w:cs="Times New Roman"/>
                <w:sz w:val="24"/>
                <w:szCs w:val="24"/>
              </w:rPr>
            </w:pPr>
          </w:p>
          <w:p w14:paraId="513A6684" w14:textId="77777777" w:rsidR="00421284" w:rsidRPr="004E0706" w:rsidRDefault="00421284" w:rsidP="00497C13">
            <w:pPr>
              <w:spacing w:line="276" w:lineRule="auto"/>
              <w:rPr>
                <w:rFonts w:ascii="Times New Roman" w:eastAsia="Times New Roman" w:hAnsi="Times New Roman" w:cs="Times New Roman"/>
                <w:sz w:val="24"/>
                <w:szCs w:val="24"/>
              </w:rPr>
            </w:pPr>
          </w:p>
          <w:p w14:paraId="487BC11A" w14:textId="77777777" w:rsidR="00421284" w:rsidRPr="004E0706" w:rsidRDefault="00421284" w:rsidP="00497C13">
            <w:pPr>
              <w:spacing w:line="276" w:lineRule="auto"/>
              <w:rPr>
                <w:rFonts w:ascii="Times New Roman" w:eastAsia="Times New Roman" w:hAnsi="Times New Roman" w:cs="Times New Roman"/>
                <w:sz w:val="24"/>
                <w:szCs w:val="24"/>
              </w:rPr>
            </w:pPr>
          </w:p>
          <w:p w14:paraId="4EABD28B" w14:textId="77777777" w:rsidR="00421284" w:rsidRPr="004E0706" w:rsidRDefault="00421284" w:rsidP="00497C13">
            <w:pPr>
              <w:spacing w:line="276" w:lineRule="auto"/>
              <w:rPr>
                <w:rFonts w:ascii="Times New Roman" w:eastAsia="Times New Roman" w:hAnsi="Times New Roman" w:cs="Times New Roman"/>
                <w:sz w:val="24"/>
                <w:szCs w:val="24"/>
              </w:rPr>
            </w:pPr>
          </w:p>
          <w:p w14:paraId="30B8FF01" w14:textId="77777777" w:rsidR="00421284" w:rsidRPr="004E0706" w:rsidRDefault="00421284" w:rsidP="00497C13">
            <w:pPr>
              <w:spacing w:line="276" w:lineRule="auto"/>
              <w:rPr>
                <w:rFonts w:ascii="Times New Roman" w:eastAsia="Times New Roman" w:hAnsi="Times New Roman" w:cs="Times New Roman"/>
                <w:sz w:val="24"/>
                <w:szCs w:val="24"/>
              </w:rPr>
            </w:pPr>
          </w:p>
          <w:p w14:paraId="441BA167" w14:textId="77777777" w:rsidR="00421284" w:rsidRPr="004E0706" w:rsidRDefault="00421284" w:rsidP="00497C13">
            <w:pPr>
              <w:spacing w:line="276" w:lineRule="auto"/>
              <w:rPr>
                <w:rFonts w:ascii="Times New Roman" w:eastAsia="Times New Roman" w:hAnsi="Times New Roman" w:cs="Times New Roman"/>
                <w:sz w:val="24"/>
                <w:szCs w:val="24"/>
              </w:rPr>
            </w:pPr>
          </w:p>
          <w:p w14:paraId="730BD6AA" w14:textId="77777777" w:rsidR="00421284" w:rsidRPr="004E0706" w:rsidRDefault="00421284" w:rsidP="00497C13">
            <w:pPr>
              <w:spacing w:line="276" w:lineRule="auto"/>
              <w:rPr>
                <w:rFonts w:ascii="Times New Roman" w:eastAsia="Times New Roman" w:hAnsi="Times New Roman" w:cs="Times New Roman"/>
                <w:sz w:val="24"/>
                <w:szCs w:val="24"/>
              </w:rPr>
            </w:pPr>
          </w:p>
          <w:p w14:paraId="28372754" w14:textId="77777777" w:rsidR="00421284" w:rsidRPr="004E0706" w:rsidRDefault="00421284" w:rsidP="00497C13">
            <w:pPr>
              <w:spacing w:line="276" w:lineRule="auto"/>
              <w:rPr>
                <w:rFonts w:ascii="Times New Roman" w:eastAsia="Times New Roman" w:hAnsi="Times New Roman" w:cs="Times New Roman"/>
                <w:sz w:val="24"/>
                <w:szCs w:val="24"/>
              </w:rPr>
            </w:pPr>
          </w:p>
          <w:p w14:paraId="66EC86D2" w14:textId="77777777" w:rsidR="00421284" w:rsidRPr="004E0706" w:rsidRDefault="00421284" w:rsidP="00497C13">
            <w:pPr>
              <w:spacing w:line="276" w:lineRule="auto"/>
              <w:rPr>
                <w:rFonts w:ascii="Times New Roman" w:eastAsia="Times New Roman" w:hAnsi="Times New Roman" w:cs="Times New Roman"/>
                <w:sz w:val="24"/>
                <w:szCs w:val="24"/>
              </w:rPr>
            </w:pPr>
          </w:p>
          <w:p w14:paraId="1AFD27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13.96.0</w:t>
            </w:r>
          </w:p>
        </w:tc>
        <w:tc>
          <w:tcPr>
            <w:tcW w:w="2667" w:type="dxa"/>
          </w:tcPr>
          <w:p w14:paraId="7CD46047" w14:textId="41E88D68"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gotovih proizvoda od svih vrsta tekstilnih materijala: pokrivača, posteljnog, stolnog, toaletnog i kuhinjskog rublja, </w:t>
            </w:r>
            <w:r w:rsidR="004E0706">
              <w:rPr>
                <w:rFonts w:ascii="Times New Roman" w:eastAsia="Times New Roman" w:hAnsi="Times New Roman" w:cs="Times New Roman"/>
                <w:sz w:val="24"/>
                <w:szCs w:val="24"/>
              </w:rPr>
              <w:t>popluna, perina, jastuka za krevete i za sjedenje, jastučića, vreća</w:t>
            </w:r>
            <w:r w:rsidRPr="004E0706">
              <w:rPr>
                <w:rFonts w:ascii="Times New Roman" w:eastAsia="Times New Roman" w:hAnsi="Times New Roman" w:cs="Times New Roman"/>
                <w:sz w:val="24"/>
                <w:szCs w:val="24"/>
              </w:rPr>
              <w:t xml:space="preserve"> za spavanje</w:t>
            </w:r>
          </w:p>
          <w:p w14:paraId="62BA3E09" w14:textId="2018671D" w:rsidR="00421284" w:rsidRPr="004E0706" w:rsidRDefault="00421284" w:rsidP="00854C8B">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tehničkog i industrijskog tekstila - presvlaka za automobile</w:t>
            </w:r>
          </w:p>
        </w:tc>
        <w:tc>
          <w:tcPr>
            <w:tcW w:w="2209" w:type="dxa"/>
          </w:tcPr>
          <w:p w14:paraId="1DEABFB4" w14:textId="77777777" w:rsidR="00421284" w:rsidRDefault="00421284" w:rsidP="00497C13">
            <w:pPr>
              <w:spacing w:line="276" w:lineRule="auto"/>
              <w:rPr>
                <w:rFonts w:ascii="Times New Roman" w:eastAsia="Times New Roman" w:hAnsi="Times New Roman" w:cs="Times New Roman"/>
                <w:sz w:val="24"/>
                <w:szCs w:val="24"/>
              </w:rPr>
            </w:pPr>
          </w:p>
          <w:p w14:paraId="50B04AFD" w14:textId="6D0379B3"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p w14:paraId="1639BB08" w14:textId="77777777" w:rsidR="00421284" w:rsidRDefault="00421284" w:rsidP="00497C13">
            <w:pPr>
              <w:spacing w:line="276" w:lineRule="auto"/>
              <w:rPr>
                <w:rFonts w:ascii="Times New Roman" w:eastAsia="Times New Roman" w:hAnsi="Times New Roman" w:cs="Times New Roman"/>
                <w:sz w:val="24"/>
                <w:szCs w:val="24"/>
              </w:rPr>
            </w:pPr>
          </w:p>
          <w:p w14:paraId="3FC8E3B2" w14:textId="77777777" w:rsidR="00421284" w:rsidRDefault="00421284" w:rsidP="00497C13">
            <w:pPr>
              <w:spacing w:line="276" w:lineRule="auto"/>
              <w:rPr>
                <w:rFonts w:ascii="Times New Roman" w:eastAsia="Times New Roman" w:hAnsi="Times New Roman" w:cs="Times New Roman"/>
                <w:sz w:val="24"/>
                <w:szCs w:val="24"/>
              </w:rPr>
            </w:pPr>
          </w:p>
          <w:p w14:paraId="18D3E993" w14:textId="3960B580" w:rsidR="00421284" w:rsidRDefault="00421284" w:rsidP="00497C13">
            <w:pPr>
              <w:spacing w:line="276" w:lineRule="auto"/>
              <w:rPr>
                <w:rFonts w:ascii="Times New Roman" w:eastAsia="Times New Roman" w:hAnsi="Times New Roman" w:cs="Times New Roman"/>
                <w:sz w:val="24"/>
                <w:szCs w:val="24"/>
              </w:rPr>
            </w:pPr>
          </w:p>
          <w:p w14:paraId="4E1FB183" w14:textId="30E9C967" w:rsidR="004E0706" w:rsidRDefault="004E0706" w:rsidP="00497C13">
            <w:pPr>
              <w:spacing w:line="276" w:lineRule="auto"/>
              <w:rPr>
                <w:rFonts w:ascii="Times New Roman" w:eastAsia="Times New Roman" w:hAnsi="Times New Roman" w:cs="Times New Roman"/>
                <w:sz w:val="24"/>
                <w:szCs w:val="24"/>
              </w:rPr>
            </w:pPr>
          </w:p>
          <w:p w14:paraId="13E053F4" w14:textId="77777777" w:rsidR="004E0706" w:rsidRDefault="004E0706" w:rsidP="00497C13">
            <w:pPr>
              <w:spacing w:line="276" w:lineRule="auto"/>
              <w:rPr>
                <w:rFonts w:ascii="Times New Roman" w:eastAsia="Times New Roman" w:hAnsi="Times New Roman" w:cs="Times New Roman"/>
                <w:sz w:val="24"/>
                <w:szCs w:val="24"/>
              </w:rPr>
            </w:pPr>
          </w:p>
          <w:p w14:paraId="14B471F0" w14:textId="77777777" w:rsidR="00421284" w:rsidRDefault="00421284" w:rsidP="00497C13">
            <w:pPr>
              <w:spacing w:line="276" w:lineRule="auto"/>
              <w:rPr>
                <w:rFonts w:ascii="Times New Roman" w:eastAsia="Times New Roman" w:hAnsi="Times New Roman" w:cs="Times New Roman"/>
                <w:sz w:val="24"/>
                <w:szCs w:val="24"/>
              </w:rPr>
            </w:pPr>
          </w:p>
          <w:p w14:paraId="6983CD3E" w14:textId="77777777" w:rsidR="00421284" w:rsidRDefault="00421284" w:rsidP="00497C13">
            <w:pPr>
              <w:spacing w:line="276" w:lineRule="auto"/>
              <w:rPr>
                <w:rFonts w:ascii="Times New Roman" w:eastAsia="Times New Roman" w:hAnsi="Times New Roman" w:cs="Times New Roman"/>
                <w:sz w:val="24"/>
                <w:szCs w:val="24"/>
              </w:rPr>
            </w:pPr>
          </w:p>
          <w:p w14:paraId="0065A130" w14:textId="77777777" w:rsidR="00421284" w:rsidRDefault="00421284" w:rsidP="00497C13">
            <w:pPr>
              <w:spacing w:line="276" w:lineRule="auto"/>
              <w:rPr>
                <w:rFonts w:ascii="Times New Roman" w:eastAsia="Times New Roman" w:hAnsi="Times New Roman" w:cs="Times New Roman"/>
                <w:sz w:val="24"/>
                <w:szCs w:val="24"/>
              </w:rPr>
            </w:pPr>
          </w:p>
          <w:p w14:paraId="55E563D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5C34DC51" w14:textId="77777777" w:rsidR="00421284" w:rsidRPr="00B560E7" w:rsidRDefault="00421284" w:rsidP="00497C13">
            <w:pPr>
              <w:spacing w:line="276" w:lineRule="auto"/>
              <w:rPr>
                <w:rFonts w:ascii="Times New Roman" w:eastAsia="Times New Roman" w:hAnsi="Times New Roman" w:cs="Times New Roman"/>
                <w:sz w:val="24"/>
                <w:szCs w:val="24"/>
              </w:rPr>
            </w:pPr>
          </w:p>
        </w:tc>
      </w:tr>
      <w:tr w:rsidR="00421284" w:rsidRPr="00B560E7" w14:paraId="3485EBBA" w14:textId="77777777" w:rsidTr="00C74C4C">
        <w:tc>
          <w:tcPr>
            <w:tcW w:w="1056" w:type="dxa"/>
          </w:tcPr>
          <w:p w14:paraId="3BED019D"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2183" w:type="dxa"/>
          </w:tcPr>
          <w:p w14:paraId="0E63AF7E"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1236" w:type="dxa"/>
          </w:tcPr>
          <w:p w14:paraId="215024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67" w:type="dxa"/>
          </w:tcPr>
          <w:p w14:paraId="1AA396B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mreža</w:t>
            </w:r>
          </w:p>
        </w:tc>
        <w:tc>
          <w:tcPr>
            <w:tcW w:w="2209" w:type="dxa"/>
          </w:tcPr>
          <w:p w14:paraId="10DACA0C"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421284" w:rsidRPr="00B560E7" w14:paraId="67450A88" w14:textId="77777777" w:rsidTr="00C74C4C">
        <w:tc>
          <w:tcPr>
            <w:tcW w:w="1056" w:type="dxa"/>
          </w:tcPr>
          <w:p w14:paraId="10B10F5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14.11</w:t>
            </w:r>
          </w:p>
        </w:tc>
        <w:tc>
          <w:tcPr>
            <w:tcW w:w="2183" w:type="dxa"/>
          </w:tcPr>
          <w:p w14:paraId="73A6757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1236" w:type="dxa"/>
          </w:tcPr>
          <w:p w14:paraId="53F52F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w:t>
            </w:r>
          </w:p>
        </w:tc>
        <w:tc>
          <w:tcPr>
            <w:tcW w:w="2667" w:type="dxa"/>
          </w:tcPr>
          <w:p w14:paraId="002DD5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kožne odjeće</w:t>
            </w:r>
          </w:p>
        </w:tc>
        <w:tc>
          <w:tcPr>
            <w:tcW w:w="2209" w:type="dxa"/>
          </w:tcPr>
          <w:p w14:paraId="7955AFC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421284" w:rsidRPr="00B560E7" w14:paraId="6A03C0F8" w14:textId="77777777" w:rsidTr="00C74C4C">
        <w:tc>
          <w:tcPr>
            <w:tcW w:w="1056" w:type="dxa"/>
          </w:tcPr>
          <w:p w14:paraId="5EB1F64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2183" w:type="dxa"/>
          </w:tcPr>
          <w:p w14:paraId="6C41A05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1236" w:type="dxa"/>
          </w:tcPr>
          <w:p w14:paraId="2CB1ED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14.23.0</w:t>
            </w:r>
          </w:p>
        </w:tc>
        <w:tc>
          <w:tcPr>
            <w:tcW w:w="2667" w:type="dxa"/>
          </w:tcPr>
          <w:p w14:paraId="40FD69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radne odjeće</w:t>
            </w:r>
          </w:p>
        </w:tc>
        <w:tc>
          <w:tcPr>
            <w:tcW w:w="2209" w:type="dxa"/>
          </w:tcPr>
          <w:p w14:paraId="54CA253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421284" w:rsidRPr="00B560E7" w14:paraId="76060838" w14:textId="77777777" w:rsidTr="00C74C4C">
        <w:tc>
          <w:tcPr>
            <w:tcW w:w="1056" w:type="dxa"/>
          </w:tcPr>
          <w:p w14:paraId="2D0ED731"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2183" w:type="dxa"/>
          </w:tcPr>
          <w:p w14:paraId="2D623843"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1236" w:type="dxa"/>
          </w:tcPr>
          <w:p w14:paraId="2C15246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w:t>
            </w:r>
          </w:p>
        </w:tc>
        <w:tc>
          <w:tcPr>
            <w:tcW w:w="2667" w:type="dxa"/>
          </w:tcPr>
          <w:p w14:paraId="42234B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kravata</w:t>
            </w:r>
          </w:p>
        </w:tc>
        <w:tc>
          <w:tcPr>
            <w:tcW w:w="2209" w:type="dxa"/>
          </w:tcPr>
          <w:p w14:paraId="5F0FA3A6"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421284" w:rsidRPr="00B560E7" w14:paraId="6CC7832B" w14:textId="77777777" w:rsidTr="00C74C4C">
        <w:tc>
          <w:tcPr>
            <w:tcW w:w="1056" w:type="dxa"/>
          </w:tcPr>
          <w:p w14:paraId="60764247"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183" w:type="dxa"/>
          </w:tcPr>
          <w:p w14:paraId="33D99A6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236" w:type="dxa"/>
          </w:tcPr>
          <w:p w14:paraId="3E05178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67" w:type="dxa"/>
          </w:tcPr>
          <w:p w14:paraId="6464025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šešira i kapa</w:t>
            </w:r>
          </w:p>
        </w:tc>
        <w:tc>
          <w:tcPr>
            <w:tcW w:w="2209" w:type="dxa"/>
          </w:tcPr>
          <w:p w14:paraId="6BBA7FD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421284" w:rsidRPr="00B560E7" w14:paraId="3FAF6F47" w14:textId="77777777" w:rsidTr="00C74C4C">
        <w:tc>
          <w:tcPr>
            <w:tcW w:w="1056" w:type="dxa"/>
          </w:tcPr>
          <w:p w14:paraId="3CFFF2A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2183" w:type="dxa"/>
          </w:tcPr>
          <w:p w14:paraId="420C7E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1236" w:type="dxa"/>
          </w:tcPr>
          <w:p w14:paraId="7464B1C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14.10.0</w:t>
            </w:r>
          </w:p>
        </w:tc>
        <w:tc>
          <w:tcPr>
            <w:tcW w:w="2667" w:type="dxa"/>
          </w:tcPr>
          <w:p w14:paraId="5604ED9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pletene i kukičane odjeće</w:t>
            </w:r>
          </w:p>
        </w:tc>
        <w:tc>
          <w:tcPr>
            <w:tcW w:w="2209" w:type="dxa"/>
          </w:tcPr>
          <w:p w14:paraId="161BB30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421284" w:rsidRPr="00B560E7" w14:paraId="43BD88B2" w14:textId="77777777" w:rsidTr="00C74C4C">
        <w:tc>
          <w:tcPr>
            <w:tcW w:w="1056" w:type="dxa"/>
          </w:tcPr>
          <w:p w14:paraId="484CD3E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16.23.02</w:t>
            </w:r>
          </w:p>
        </w:tc>
        <w:tc>
          <w:tcPr>
            <w:tcW w:w="2183" w:type="dxa"/>
          </w:tcPr>
          <w:p w14:paraId="466B22D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1236" w:type="dxa"/>
          </w:tcPr>
          <w:p w14:paraId="1724294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16.23.0</w:t>
            </w:r>
          </w:p>
          <w:p w14:paraId="614FA7AF" w14:textId="77777777" w:rsidR="00421284" w:rsidRPr="004E0706" w:rsidRDefault="00421284" w:rsidP="00497C13">
            <w:pPr>
              <w:spacing w:line="276" w:lineRule="auto"/>
              <w:rPr>
                <w:rFonts w:ascii="Times New Roman" w:eastAsia="Times New Roman" w:hAnsi="Times New Roman" w:cs="Times New Roman"/>
                <w:sz w:val="24"/>
                <w:szCs w:val="24"/>
              </w:rPr>
            </w:pPr>
          </w:p>
          <w:p w14:paraId="47E0D531" w14:textId="77777777" w:rsidR="00421284" w:rsidRPr="004E0706" w:rsidRDefault="00421284" w:rsidP="00497C13">
            <w:pPr>
              <w:spacing w:line="276" w:lineRule="auto"/>
              <w:rPr>
                <w:rFonts w:ascii="Times New Roman" w:eastAsia="Times New Roman" w:hAnsi="Times New Roman" w:cs="Times New Roman"/>
                <w:sz w:val="24"/>
                <w:szCs w:val="24"/>
              </w:rPr>
            </w:pPr>
          </w:p>
          <w:p w14:paraId="175F92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16.25.0.00</w:t>
            </w:r>
          </w:p>
        </w:tc>
        <w:tc>
          <w:tcPr>
            <w:tcW w:w="2667" w:type="dxa"/>
          </w:tcPr>
          <w:p w14:paraId="48920EDD" w14:textId="0ADD2D1B" w:rsidR="00421284" w:rsidRPr="004E0706"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ostale </w:t>
            </w:r>
            <w:proofErr w:type="spellStart"/>
            <w:r>
              <w:rPr>
                <w:rFonts w:ascii="Times New Roman" w:eastAsia="Times New Roman" w:hAnsi="Times New Roman" w:cs="Times New Roman"/>
                <w:sz w:val="24"/>
                <w:szCs w:val="24"/>
              </w:rPr>
              <w:t>građ</w:t>
            </w:r>
            <w:proofErr w:type="spellEnd"/>
            <w:r>
              <w:rPr>
                <w:rFonts w:ascii="Times New Roman" w:eastAsia="Times New Roman" w:hAnsi="Times New Roman" w:cs="Times New Roman"/>
                <w:sz w:val="24"/>
                <w:szCs w:val="24"/>
              </w:rPr>
              <w:t>.</w:t>
            </w:r>
            <w:r w:rsidR="00421284" w:rsidRPr="004E0706">
              <w:rPr>
                <w:rFonts w:ascii="Times New Roman" w:eastAsia="Times New Roman" w:hAnsi="Times New Roman" w:cs="Times New Roman"/>
                <w:sz w:val="24"/>
                <w:szCs w:val="24"/>
              </w:rPr>
              <w:t xml:space="preserve"> stolarije i elemenata</w:t>
            </w:r>
          </w:p>
          <w:p w14:paraId="2651015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vrata i prozora od drva</w:t>
            </w:r>
          </w:p>
        </w:tc>
        <w:tc>
          <w:tcPr>
            <w:tcW w:w="2209" w:type="dxa"/>
          </w:tcPr>
          <w:p w14:paraId="0CAC296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421284" w:rsidRPr="00B560E7" w14:paraId="75E491C5" w14:textId="77777777" w:rsidTr="00C74C4C">
        <w:tc>
          <w:tcPr>
            <w:tcW w:w="1056" w:type="dxa"/>
          </w:tcPr>
          <w:p w14:paraId="5931EF8D"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16.29</w:t>
            </w:r>
          </w:p>
          <w:p w14:paraId="6BBFDAB9" w14:textId="77777777" w:rsidR="00421284" w:rsidRPr="00430E69" w:rsidRDefault="00421284" w:rsidP="00497C13">
            <w:pPr>
              <w:spacing w:line="276" w:lineRule="auto"/>
              <w:jc w:val="center"/>
              <w:rPr>
                <w:rFonts w:ascii="Times New Roman" w:eastAsia="Times New Roman" w:hAnsi="Times New Roman" w:cs="Times New Roman"/>
                <w:sz w:val="24"/>
                <w:szCs w:val="24"/>
              </w:rPr>
            </w:pPr>
          </w:p>
          <w:p w14:paraId="3A36D7A1"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96.09</w:t>
            </w:r>
          </w:p>
        </w:tc>
        <w:tc>
          <w:tcPr>
            <w:tcW w:w="2183" w:type="dxa"/>
          </w:tcPr>
          <w:p w14:paraId="64FB0F0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okvira za ogledala i slike</w:t>
            </w:r>
          </w:p>
          <w:p w14:paraId="0E7C940E"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uokvirivanje slika i ogledala</w:t>
            </w:r>
          </w:p>
        </w:tc>
        <w:tc>
          <w:tcPr>
            <w:tcW w:w="1236" w:type="dxa"/>
          </w:tcPr>
          <w:p w14:paraId="5C4891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66EFF535" w14:textId="77777777" w:rsidR="00421284" w:rsidRPr="004E0706" w:rsidRDefault="00421284" w:rsidP="00497C13">
            <w:pPr>
              <w:spacing w:line="276" w:lineRule="auto"/>
              <w:rPr>
                <w:rFonts w:ascii="Times New Roman" w:eastAsia="Times New Roman" w:hAnsi="Times New Roman" w:cs="Times New Roman"/>
                <w:sz w:val="24"/>
                <w:szCs w:val="24"/>
              </w:rPr>
            </w:pPr>
          </w:p>
          <w:p w14:paraId="1E9ED9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96.09.0</w:t>
            </w:r>
          </w:p>
        </w:tc>
        <w:tc>
          <w:tcPr>
            <w:tcW w:w="2667" w:type="dxa"/>
          </w:tcPr>
          <w:p w14:paraId="4F026F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drvenih okvira za ogledala i slike</w:t>
            </w:r>
          </w:p>
          <w:p w14:paraId="2B8150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uokvirivanje slika i ogledala</w:t>
            </w:r>
          </w:p>
        </w:tc>
        <w:tc>
          <w:tcPr>
            <w:tcW w:w="2209" w:type="dxa"/>
          </w:tcPr>
          <w:p w14:paraId="1AF91BC2"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w:t>
            </w:r>
          </w:p>
          <w:p w14:paraId="61AAA73C"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 i </w:t>
            </w:r>
          </w:p>
          <w:p w14:paraId="6ADE86C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w:t>
            </w:r>
          </w:p>
        </w:tc>
      </w:tr>
      <w:tr w:rsidR="00421284" w:rsidRPr="00B560E7" w14:paraId="0E215F3C" w14:textId="77777777" w:rsidTr="00C74C4C">
        <w:tc>
          <w:tcPr>
            <w:tcW w:w="1056" w:type="dxa"/>
          </w:tcPr>
          <w:p w14:paraId="5CB935EA"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2183" w:type="dxa"/>
          </w:tcPr>
          <w:p w14:paraId="48563BE2"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1236" w:type="dxa"/>
          </w:tcPr>
          <w:p w14:paraId="2F4419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p w14:paraId="629FB3DA" w14:textId="77777777" w:rsidR="00421284" w:rsidRPr="004E0706" w:rsidRDefault="00421284" w:rsidP="00497C13">
            <w:pPr>
              <w:spacing w:line="276" w:lineRule="auto"/>
              <w:rPr>
                <w:rFonts w:ascii="Times New Roman" w:eastAsia="Times New Roman" w:hAnsi="Times New Roman" w:cs="Times New Roman"/>
                <w:sz w:val="24"/>
                <w:szCs w:val="24"/>
              </w:rPr>
            </w:pPr>
          </w:p>
          <w:p w14:paraId="23C3AA3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16.27.0</w:t>
            </w:r>
          </w:p>
          <w:p w14:paraId="246672D3" w14:textId="77777777" w:rsidR="00421284" w:rsidRPr="004E0706" w:rsidRDefault="00421284" w:rsidP="00497C13">
            <w:pPr>
              <w:spacing w:line="276" w:lineRule="auto"/>
              <w:rPr>
                <w:rFonts w:ascii="Times New Roman" w:eastAsia="Times New Roman" w:hAnsi="Times New Roman" w:cs="Times New Roman"/>
                <w:sz w:val="24"/>
                <w:szCs w:val="24"/>
              </w:rPr>
            </w:pPr>
          </w:p>
          <w:p w14:paraId="094FD6E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16.28.0.01</w:t>
            </w:r>
          </w:p>
          <w:p w14:paraId="56F3417D" w14:textId="77777777" w:rsidR="00421284" w:rsidRPr="004E0706" w:rsidRDefault="00421284" w:rsidP="00497C13">
            <w:pPr>
              <w:spacing w:line="276" w:lineRule="auto"/>
              <w:rPr>
                <w:rFonts w:ascii="Times New Roman" w:eastAsia="Times New Roman" w:hAnsi="Times New Roman" w:cs="Times New Roman"/>
                <w:sz w:val="24"/>
                <w:szCs w:val="24"/>
              </w:rPr>
            </w:pPr>
          </w:p>
          <w:p w14:paraId="4D244AC0" w14:textId="77777777" w:rsidR="00421284" w:rsidRPr="004E0706" w:rsidRDefault="00421284" w:rsidP="00497C13">
            <w:pPr>
              <w:spacing w:line="276" w:lineRule="auto"/>
              <w:rPr>
                <w:rFonts w:ascii="Times New Roman" w:eastAsia="Times New Roman" w:hAnsi="Times New Roman" w:cs="Times New Roman"/>
                <w:sz w:val="24"/>
                <w:szCs w:val="24"/>
              </w:rPr>
            </w:pPr>
          </w:p>
          <w:p w14:paraId="045488A3" w14:textId="77777777" w:rsidR="00421284" w:rsidRPr="004E0706" w:rsidRDefault="00421284" w:rsidP="00497C13">
            <w:pPr>
              <w:spacing w:line="276" w:lineRule="auto"/>
              <w:rPr>
                <w:rFonts w:ascii="Times New Roman" w:eastAsia="Times New Roman" w:hAnsi="Times New Roman" w:cs="Times New Roman"/>
                <w:sz w:val="24"/>
                <w:szCs w:val="24"/>
              </w:rPr>
            </w:pPr>
          </w:p>
          <w:p w14:paraId="3A0A83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16.28.0.02</w:t>
            </w:r>
          </w:p>
          <w:p w14:paraId="405EA928" w14:textId="77777777" w:rsidR="00421284" w:rsidRPr="004E0706" w:rsidRDefault="00421284" w:rsidP="00497C13">
            <w:pPr>
              <w:spacing w:line="276" w:lineRule="auto"/>
              <w:rPr>
                <w:rFonts w:ascii="Times New Roman" w:eastAsia="Times New Roman" w:hAnsi="Times New Roman" w:cs="Times New Roman"/>
                <w:sz w:val="24"/>
                <w:szCs w:val="24"/>
              </w:rPr>
            </w:pPr>
          </w:p>
          <w:p w14:paraId="0A8C2E9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67" w:type="dxa"/>
          </w:tcPr>
          <w:p w14:paraId="3EE4F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ambalaže od drva</w:t>
            </w:r>
          </w:p>
          <w:p w14:paraId="6FF1630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dorada proizvoda od drva</w:t>
            </w:r>
          </w:p>
          <w:p w14:paraId="1A6FEE8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raznovrsnih jednostavnih proizvoda od drva – drški i dijelova za alat, metli i četki</w:t>
            </w:r>
          </w:p>
          <w:p w14:paraId="531DE6A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drvotokarskih proizvoda </w:t>
            </w:r>
          </w:p>
          <w:p w14:paraId="3D25ED4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proizvoda od drva</w:t>
            </w:r>
          </w:p>
        </w:tc>
        <w:tc>
          <w:tcPr>
            <w:tcW w:w="2209" w:type="dxa"/>
          </w:tcPr>
          <w:p w14:paraId="730BC1FC"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251DC58D" w14:textId="77777777" w:rsidR="00421284" w:rsidRDefault="00421284" w:rsidP="00497C13">
            <w:pPr>
              <w:spacing w:line="276" w:lineRule="auto"/>
              <w:rPr>
                <w:rFonts w:ascii="Times New Roman" w:eastAsia="Times New Roman" w:hAnsi="Times New Roman" w:cs="Times New Roman"/>
                <w:sz w:val="24"/>
                <w:szCs w:val="24"/>
              </w:rPr>
            </w:pPr>
          </w:p>
          <w:p w14:paraId="0230865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drvotokarska</w:t>
            </w:r>
          </w:p>
          <w:p w14:paraId="1A9F9D51" w14:textId="77777777" w:rsidR="00421284" w:rsidRDefault="00421284" w:rsidP="00497C13">
            <w:pPr>
              <w:spacing w:line="276" w:lineRule="auto"/>
              <w:rPr>
                <w:rFonts w:ascii="Times New Roman" w:eastAsia="Times New Roman" w:hAnsi="Times New Roman" w:cs="Times New Roman"/>
                <w:sz w:val="24"/>
                <w:szCs w:val="24"/>
              </w:rPr>
            </w:pPr>
          </w:p>
          <w:p w14:paraId="7862E5B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0514BF82" w14:textId="77777777" w:rsidR="00421284" w:rsidRDefault="00421284" w:rsidP="00497C13">
            <w:pPr>
              <w:spacing w:line="276" w:lineRule="auto"/>
              <w:rPr>
                <w:rFonts w:ascii="Times New Roman" w:eastAsia="Times New Roman" w:hAnsi="Times New Roman" w:cs="Times New Roman"/>
                <w:sz w:val="24"/>
                <w:szCs w:val="24"/>
              </w:rPr>
            </w:pPr>
          </w:p>
          <w:p w14:paraId="0803A018"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421284" w:rsidRPr="00B560E7" w14:paraId="347C7FAF" w14:textId="77777777" w:rsidTr="00C74C4C">
        <w:tc>
          <w:tcPr>
            <w:tcW w:w="1056" w:type="dxa"/>
          </w:tcPr>
          <w:p w14:paraId="314F423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w:t>
            </w:r>
          </w:p>
        </w:tc>
        <w:tc>
          <w:tcPr>
            <w:tcW w:w="2183" w:type="dxa"/>
          </w:tcPr>
          <w:p w14:paraId="48ABDB0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1236" w:type="dxa"/>
          </w:tcPr>
          <w:p w14:paraId="03FF35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w:t>
            </w:r>
          </w:p>
          <w:p w14:paraId="70B436AE" w14:textId="77777777" w:rsidR="00421284" w:rsidRPr="004E0706" w:rsidRDefault="00421284" w:rsidP="00497C13">
            <w:pPr>
              <w:spacing w:line="276" w:lineRule="auto"/>
              <w:rPr>
                <w:rFonts w:ascii="Times New Roman" w:eastAsia="Times New Roman" w:hAnsi="Times New Roman" w:cs="Times New Roman"/>
                <w:sz w:val="24"/>
                <w:szCs w:val="24"/>
              </w:rPr>
            </w:pPr>
          </w:p>
        </w:tc>
        <w:tc>
          <w:tcPr>
            <w:tcW w:w="2667" w:type="dxa"/>
          </w:tcPr>
          <w:p w14:paraId="4CA2A07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papira i kartona</w:t>
            </w:r>
          </w:p>
        </w:tc>
        <w:tc>
          <w:tcPr>
            <w:tcW w:w="2209" w:type="dxa"/>
          </w:tcPr>
          <w:p w14:paraId="15F35E7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421284" w:rsidRPr="00B560E7" w14:paraId="69C3D0E8" w14:textId="77777777" w:rsidTr="00C74C4C">
        <w:tc>
          <w:tcPr>
            <w:tcW w:w="1056" w:type="dxa"/>
          </w:tcPr>
          <w:p w14:paraId="273B1EBD"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216FB0C" w14:textId="77777777" w:rsidR="00421284" w:rsidRDefault="00421284" w:rsidP="00497C13">
            <w:pPr>
              <w:spacing w:line="276" w:lineRule="auto"/>
              <w:jc w:val="center"/>
              <w:rPr>
                <w:rFonts w:ascii="Times New Roman" w:eastAsia="Times New Roman" w:hAnsi="Times New Roman" w:cs="Times New Roman"/>
                <w:sz w:val="24"/>
                <w:szCs w:val="24"/>
              </w:rPr>
            </w:pPr>
          </w:p>
          <w:p w14:paraId="66A9D2A6" w14:textId="77777777" w:rsidR="00421284" w:rsidRDefault="00421284" w:rsidP="00497C13">
            <w:pPr>
              <w:spacing w:line="276" w:lineRule="auto"/>
              <w:jc w:val="center"/>
              <w:rPr>
                <w:rFonts w:ascii="Times New Roman" w:eastAsia="Times New Roman" w:hAnsi="Times New Roman" w:cs="Times New Roman"/>
                <w:sz w:val="24"/>
                <w:szCs w:val="24"/>
              </w:rPr>
            </w:pPr>
          </w:p>
          <w:p w14:paraId="1C031B9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183" w:type="dxa"/>
          </w:tcPr>
          <w:p w14:paraId="3E4688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32F496B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236" w:type="dxa"/>
          </w:tcPr>
          <w:p w14:paraId="6C4647C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5F3CE666" w14:textId="77777777" w:rsidR="00421284" w:rsidRPr="004E0706" w:rsidRDefault="00421284" w:rsidP="00497C13">
            <w:pPr>
              <w:spacing w:line="276" w:lineRule="auto"/>
              <w:rPr>
                <w:rFonts w:ascii="Times New Roman" w:eastAsia="Times New Roman" w:hAnsi="Times New Roman" w:cs="Times New Roman"/>
                <w:sz w:val="24"/>
                <w:szCs w:val="24"/>
              </w:rPr>
            </w:pPr>
          </w:p>
          <w:p w14:paraId="3E5FC4FA" w14:textId="77777777" w:rsidR="00421284" w:rsidRPr="004E0706" w:rsidRDefault="00421284" w:rsidP="00497C13">
            <w:pPr>
              <w:spacing w:line="276" w:lineRule="auto"/>
              <w:rPr>
                <w:rFonts w:ascii="Times New Roman" w:eastAsia="Times New Roman" w:hAnsi="Times New Roman" w:cs="Times New Roman"/>
                <w:sz w:val="24"/>
                <w:szCs w:val="24"/>
              </w:rPr>
            </w:pPr>
          </w:p>
          <w:p w14:paraId="7B1470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67" w:type="dxa"/>
          </w:tcPr>
          <w:p w14:paraId="5A215C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w:t>
            </w:r>
          </w:p>
          <w:p w14:paraId="4CE18E7D" w14:textId="77777777" w:rsidR="00421284" w:rsidRPr="004E0706" w:rsidRDefault="00421284" w:rsidP="00497C13">
            <w:pPr>
              <w:spacing w:line="276" w:lineRule="auto"/>
              <w:rPr>
                <w:rFonts w:ascii="Times New Roman" w:eastAsia="Times New Roman" w:hAnsi="Times New Roman" w:cs="Times New Roman"/>
                <w:sz w:val="24"/>
                <w:szCs w:val="24"/>
              </w:rPr>
            </w:pPr>
          </w:p>
          <w:p w14:paraId="0424336C" w14:textId="77777777" w:rsidR="00421284" w:rsidRPr="004E0706" w:rsidRDefault="00421284" w:rsidP="00497C13">
            <w:pPr>
              <w:spacing w:line="276" w:lineRule="auto"/>
              <w:rPr>
                <w:rFonts w:ascii="Times New Roman" w:eastAsia="Times New Roman" w:hAnsi="Times New Roman" w:cs="Times New Roman"/>
                <w:sz w:val="24"/>
                <w:szCs w:val="24"/>
              </w:rPr>
            </w:pPr>
          </w:p>
          <w:p w14:paraId="7BD559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ostalo tiskanje</w:t>
            </w:r>
          </w:p>
        </w:tc>
        <w:tc>
          <w:tcPr>
            <w:tcW w:w="2209" w:type="dxa"/>
          </w:tcPr>
          <w:p w14:paraId="42E3D835" w14:textId="77777777" w:rsidR="00421284" w:rsidRDefault="00421284"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sitotisak </w:t>
            </w:r>
          </w:p>
          <w:p w14:paraId="39EA3A1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svilotisak</w:t>
            </w:r>
          </w:p>
        </w:tc>
      </w:tr>
      <w:tr w:rsidR="00AE395F" w:rsidRPr="00B560E7" w14:paraId="133F7332" w14:textId="77777777" w:rsidTr="00C74C4C">
        <w:tc>
          <w:tcPr>
            <w:tcW w:w="1056" w:type="dxa"/>
          </w:tcPr>
          <w:p w14:paraId="18B01D41" w14:textId="77777777" w:rsidR="00854C8B" w:rsidRPr="00B560E7" w:rsidRDefault="00854C8B" w:rsidP="00350C76">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2183" w:type="dxa"/>
          </w:tcPr>
          <w:p w14:paraId="375EF764" w14:textId="31B8242B" w:rsidR="00854C8B" w:rsidRPr="00B560E7" w:rsidRDefault="00854C8B" w:rsidP="00854C8B">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w:t>
            </w: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ozmetičkih preparata</w:t>
            </w:r>
          </w:p>
        </w:tc>
        <w:tc>
          <w:tcPr>
            <w:tcW w:w="1236" w:type="dxa"/>
          </w:tcPr>
          <w:p w14:paraId="51459AAF" w14:textId="77777777" w:rsidR="00854C8B" w:rsidRPr="004E0706" w:rsidRDefault="00854C8B" w:rsidP="00350C76">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20.42.0</w:t>
            </w:r>
          </w:p>
        </w:tc>
        <w:tc>
          <w:tcPr>
            <w:tcW w:w="2667" w:type="dxa"/>
          </w:tcPr>
          <w:p w14:paraId="764BFFDE" w14:textId="77777777" w:rsidR="00854C8B" w:rsidRPr="004E0706" w:rsidRDefault="00854C8B" w:rsidP="00350C76">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parfema i toaletno-kozmetičkih preparata</w:t>
            </w:r>
          </w:p>
        </w:tc>
        <w:tc>
          <w:tcPr>
            <w:tcW w:w="2209" w:type="dxa"/>
          </w:tcPr>
          <w:p w14:paraId="5CA3CEC0" w14:textId="77777777" w:rsidR="00854C8B" w:rsidRPr="00B560E7" w:rsidRDefault="00854C8B" w:rsidP="00350C76">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421284" w:rsidRPr="00B560E7" w14:paraId="1983079B" w14:textId="77777777" w:rsidTr="00C74C4C">
        <w:tc>
          <w:tcPr>
            <w:tcW w:w="1056" w:type="dxa"/>
          </w:tcPr>
          <w:p w14:paraId="18324FD7"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lastRenderedPageBreak/>
              <w:t>22.19</w:t>
            </w:r>
          </w:p>
        </w:tc>
        <w:tc>
          <w:tcPr>
            <w:tcW w:w="2183" w:type="dxa"/>
          </w:tcPr>
          <w:p w14:paraId="5D2DB2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ostalih proizvoda od gume</w:t>
            </w:r>
          </w:p>
        </w:tc>
        <w:tc>
          <w:tcPr>
            <w:tcW w:w="1236" w:type="dxa"/>
          </w:tcPr>
          <w:p w14:paraId="3D2EC903" w14:textId="77777777" w:rsidR="00421284" w:rsidRPr="004E0706" w:rsidRDefault="00421284" w:rsidP="00497C13">
            <w:pPr>
              <w:spacing w:line="276" w:lineRule="auto"/>
              <w:rPr>
                <w:rFonts w:ascii="Times New Roman" w:eastAsia="Times New Roman" w:hAnsi="Times New Roman" w:cs="Times New Roman"/>
                <w:sz w:val="24"/>
                <w:szCs w:val="24"/>
                <w:highlight w:val="yellow"/>
              </w:rPr>
            </w:pPr>
            <w:r w:rsidRPr="004E0706">
              <w:rPr>
                <w:rFonts w:ascii="Times New Roman" w:eastAsia="Times New Roman" w:hAnsi="Times New Roman" w:cs="Times New Roman"/>
                <w:sz w:val="24"/>
                <w:szCs w:val="24"/>
              </w:rPr>
              <w:t>22.12.0</w:t>
            </w:r>
          </w:p>
        </w:tc>
        <w:tc>
          <w:tcPr>
            <w:tcW w:w="2667" w:type="dxa"/>
          </w:tcPr>
          <w:p w14:paraId="46E2557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gumiranih prediva i tkanine, proizvodnja tekstilnih tkanina impregniranih, presvučenih, prekrivenih ili </w:t>
            </w:r>
            <w:proofErr w:type="spellStart"/>
            <w:r w:rsidRPr="004E0706">
              <w:rPr>
                <w:rFonts w:ascii="Times New Roman" w:eastAsia="Times New Roman" w:hAnsi="Times New Roman" w:cs="Times New Roman"/>
                <w:sz w:val="24"/>
                <w:szCs w:val="24"/>
              </w:rPr>
              <w:t>laminiranih</w:t>
            </w:r>
            <w:proofErr w:type="spellEnd"/>
            <w:r w:rsidRPr="004E0706">
              <w:rPr>
                <w:rFonts w:ascii="Times New Roman" w:eastAsia="Times New Roman" w:hAnsi="Times New Roman" w:cs="Times New Roman"/>
                <w:sz w:val="24"/>
                <w:szCs w:val="24"/>
              </w:rPr>
              <w:t xml:space="preserve"> gumom</w:t>
            </w:r>
          </w:p>
        </w:tc>
        <w:tc>
          <w:tcPr>
            <w:tcW w:w="2209" w:type="dxa"/>
          </w:tcPr>
          <w:p w14:paraId="73F5030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421284" w:rsidRPr="00B560E7" w14:paraId="4D2C3EFB" w14:textId="77777777" w:rsidTr="00C74C4C">
        <w:tc>
          <w:tcPr>
            <w:tcW w:w="1056" w:type="dxa"/>
          </w:tcPr>
          <w:p w14:paraId="365A303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3CF926BE" w14:textId="77777777" w:rsidR="00421284" w:rsidRPr="00B560E7" w:rsidRDefault="00421284" w:rsidP="00497C13">
            <w:pPr>
              <w:spacing w:line="276" w:lineRule="auto"/>
              <w:jc w:val="center"/>
              <w:rPr>
                <w:rFonts w:ascii="Times New Roman" w:eastAsia="Times New Roman" w:hAnsi="Times New Roman" w:cs="Times New Roman"/>
                <w:sz w:val="24"/>
                <w:szCs w:val="24"/>
              </w:rPr>
            </w:pPr>
          </w:p>
        </w:tc>
        <w:tc>
          <w:tcPr>
            <w:tcW w:w="2183" w:type="dxa"/>
          </w:tcPr>
          <w:p w14:paraId="3D5022A9" w14:textId="77777777" w:rsidR="00421284" w:rsidRPr="00CC45DD" w:rsidRDefault="00421284" w:rsidP="00497C13">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tc>
        <w:tc>
          <w:tcPr>
            <w:tcW w:w="1236" w:type="dxa"/>
          </w:tcPr>
          <w:p w14:paraId="464E8C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22.12.0</w:t>
            </w:r>
          </w:p>
        </w:tc>
        <w:tc>
          <w:tcPr>
            <w:tcW w:w="2667" w:type="dxa"/>
          </w:tcPr>
          <w:p w14:paraId="4E7E70C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gumenih prstena, </w:t>
            </w:r>
            <w:proofErr w:type="spellStart"/>
            <w:r w:rsidRPr="004E0706">
              <w:rPr>
                <w:rFonts w:ascii="Times New Roman" w:eastAsia="Times New Roman" w:hAnsi="Times New Roman" w:cs="Times New Roman"/>
                <w:sz w:val="24"/>
                <w:szCs w:val="24"/>
              </w:rPr>
              <w:t>prirubnica</w:t>
            </w:r>
            <w:proofErr w:type="spellEnd"/>
            <w:r w:rsidRPr="004E0706">
              <w:rPr>
                <w:rFonts w:ascii="Times New Roman" w:eastAsia="Times New Roman" w:hAnsi="Times New Roman" w:cs="Times New Roman"/>
                <w:sz w:val="24"/>
                <w:szCs w:val="24"/>
              </w:rPr>
              <w:t xml:space="preserve"> i brtvila</w:t>
            </w:r>
          </w:p>
        </w:tc>
        <w:tc>
          <w:tcPr>
            <w:tcW w:w="2209" w:type="dxa"/>
          </w:tcPr>
          <w:p w14:paraId="63B90CC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brtvila</w:t>
            </w:r>
          </w:p>
        </w:tc>
      </w:tr>
      <w:tr w:rsidR="00421284" w:rsidRPr="00B560E7" w14:paraId="50D3AA2F" w14:textId="77777777" w:rsidTr="00C74C4C">
        <w:tc>
          <w:tcPr>
            <w:tcW w:w="1056" w:type="dxa"/>
          </w:tcPr>
          <w:p w14:paraId="3578F35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7C1CD18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2183" w:type="dxa"/>
          </w:tcPr>
          <w:p w14:paraId="789F48B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11B47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1236" w:type="dxa"/>
          </w:tcPr>
          <w:p w14:paraId="529BC41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3CBDC48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tc>
        <w:tc>
          <w:tcPr>
            <w:tcW w:w="2667" w:type="dxa"/>
          </w:tcPr>
          <w:p w14:paraId="572833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pjeskarenje stakla </w:t>
            </w:r>
          </w:p>
          <w:p w14:paraId="3C57F60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pjeskarenje metala</w:t>
            </w:r>
          </w:p>
        </w:tc>
        <w:tc>
          <w:tcPr>
            <w:tcW w:w="2209" w:type="dxa"/>
          </w:tcPr>
          <w:p w14:paraId="158600A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421284" w:rsidRPr="00B560E7" w14:paraId="60814D05" w14:textId="77777777" w:rsidTr="00C74C4C">
        <w:tc>
          <w:tcPr>
            <w:tcW w:w="1056" w:type="dxa"/>
          </w:tcPr>
          <w:p w14:paraId="6334AAA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2183" w:type="dxa"/>
          </w:tcPr>
          <w:p w14:paraId="7683EA3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1236" w:type="dxa"/>
          </w:tcPr>
          <w:p w14:paraId="3DBD0B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23.31.0</w:t>
            </w:r>
          </w:p>
          <w:p w14:paraId="1860F8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23.32.0</w:t>
            </w:r>
          </w:p>
        </w:tc>
        <w:tc>
          <w:tcPr>
            <w:tcW w:w="2667" w:type="dxa"/>
          </w:tcPr>
          <w:p w14:paraId="5B25AA0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gline za građevinarstvo</w:t>
            </w:r>
          </w:p>
        </w:tc>
        <w:tc>
          <w:tcPr>
            <w:tcW w:w="2209" w:type="dxa"/>
          </w:tcPr>
          <w:p w14:paraId="4EF9CED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421284" w:rsidRPr="00B560E7" w14:paraId="41F0DF3E" w14:textId="77777777" w:rsidTr="00C74C4C">
        <w:tc>
          <w:tcPr>
            <w:tcW w:w="1056" w:type="dxa"/>
          </w:tcPr>
          <w:p w14:paraId="5B74B220"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2183" w:type="dxa"/>
          </w:tcPr>
          <w:p w14:paraId="26E2526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1236" w:type="dxa"/>
          </w:tcPr>
          <w:p w14:paraId="537F74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23.41.0</w:t>
            </w:r>
          </w:p>
        </w:tc>
        <w:tc>
          <w:tcPr>
            <w:tcW w:w="2667" w:type="dxa"/>
          </w:tcPr>
          <w:p w14:paraId="5BB2EE0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keramičkih proizvoda za kućanstvo i ukrasnih predmeta</w:t>
            </w:r>
          </w:p>
        </w:tc>
        <w:tc>
          <w:tcPr>
            <w:tcW w:w="2209" w:type="dxa"/>
          </w:tcPr>
          <w:p w14:paraId="7A62F8D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421284" w:rsidRPr="00B560E7" w14:paraId="6A2AECB2" w14:textId="77777777" w:rsidTr="00C74C4C">
        <w:tc>
          <w:tcPr>
            <w:tcW w:w="1056" w:type="dxa"/>
          </w:tcPr>
          <w:p w14:paraId="50B11BA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2183" w:type="dxa"/>
          </w:tcPr>
          <w:p w14:paraId="357F8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1236" w:type="dxa"/>
          </w:tcPr>
          <w:p w14:paraId="777696F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23.6</w:t>
            </w:r>
          </w:p>
        </w:tc>
        <w:tc>
          <w:tcPr>
            <w:tcW w:w="2667" w:type="dxa"/>
          </w:tcPr>
          <w:p w14:paraId="1B89C8C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proizvoda od betona, cementa i gipsa </w:t>
            </w:r>
          </w:p>
        </w:tc>
        <w:tc>
          <w:tcPr>
            <w:tcW w:w="2209" w:type="dxa"/>
          </w:tcPr>
          <w:p w14:paraId="0FE89F1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421284" w:rsidRPr="00B560E7" w14:paraId="00777731" w14:textId="77777777" w:rsidTr="00C74C4C">
        <w:tc>
          <w:tcPr>
            <w:tcW w:w="1056" w:type="dxa"/>
          </w:tcPr>
          <w:p w14:paraId="0BC7583C"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25.2</w:t>
            </w:r>
          </w:p>
        </w:tc>
        <w:tc>
          <w:tcPr>
            <w:tcW w:w="2183" w:type="dxa"/>
          </w:tcPr>
          <w:p w14:paraId="7990BB0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metalnih cisterni, rezervoara i sličnih posuda</w:t>
            </w:r>
          </w:p>
        </w:tc>
        <w:tc>
          <w:tcPr>
            <w:tcW w:w="1236" w:type="dxa"/>
          </w:tcPr>
          <w:p w14:paraId="4063F57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25.22.0.00</w:t>
            </w:r>
          </w:p>
        </w:tc>
        <w:tc>
          <w:tcPr>
            <w:tcW w:w="2667" w:type="dxa"/>
          </w:tcPr>
          <w:p w14:paraId="55CC2AF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cisterni, rezervoara i sličnih posuda od metala i kotlova za centralno grijanje</w:t>
            </w:r>
          </w:p>
        </w:tc>
        <w:tc>
          <w:tcPr>
            <w:tcW w:w="2209" w:type="dxa"/>
          </w:tcPr>
          <w:p w14:paraId="149A59E6"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421284" w:rsidRPr="00B560E7" w14:paraId="6890456A" w14:textId="77777777" w:rsidTr="00C74C4C">
        <w:tc>
          <w:tcPr>
            <w:tcW w:w="1056" w:type="dxa"/>
          </w:tcPr>
          <w:p w14:paraId="022453D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46B12C0F" w14:textId="77777777" w:rsidR="00421284" w:rsidRDefault="00421284" w:rsidP="00497C13">
            <w:pPr>
              <w:spacing w:line="276" w:lineRule="auto"/>
              <w:jc w:val="center"/>
              <w:rPr>
                <w:rFonts w:ascii="Times New Roman" w:eastAsia="Times New Roman" w:hAnsi="Times New Roman" w:cs="Times New Roman"/>
                <w:sz w:val="24"/>
                <w:szCs w:val="24"/>
              </w:rPr>
            </w:pPr>
          </w:p>
          <w:p w14:paraId="15F40F55" w14:textId="77777777" w:rsidR="00421284" w:rsidRDefault="00421284" w:rsidP="00497C13">
            <w:pPr>
              <w:spacing w:line="276" w:lineRule="auto"/>
              <w:jc w:val="center"/>
              <w:rPr>
                <w:rFonts w:ascii="Times New Roman" w:eastAsia="Times New Roman" w:hAnsi="Times New Roman" w:cs="Times New Roman"/>
                <w:sz w:val="24"/>
                <w:szCs w:val="24"/>
              </w:rPr>
            </w:pPr>
          </w:p>
          <w:p w14:paraId="4EFCECDF" w14:textId="77777777" w:rsidR="00421284" w:rsidRDefault="00421284" w:rsidP="00497C13">
            <w:pPr>
              <w:spacing w:line="276" w:lineRule="auto"/>
              <w:jc w:val="center"/>
              <w:rPr>
                <w:rFonts w:ascii="Times New Roman" w:eastAsia="Times New Roman" w:hAnsi="Times New Roman" w:cs="Times New Roman"/>
                <w:sz w:val="24"/>
                <w:szCs w:val="24"/>
              </w:rPr>
            </w:pPr>
          </w:p>
          <w:p w14:paraId="5817FB4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2183" w:type="dxa"/>
          </w:tcPr>
          <w:p w14:paraId="2B10C67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 metalurgija praha</w:t>
            </w:r>
          </w:p>
          <w:p w14:paraId="3D998E2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i prevlačenje metala, strojna obrada metala</w:t>
            </w:r>
          </w:p>
        </w:tc>
        <w:tc>
          <w:tcPr>
            <w:tcW w:w="1236" w:type="dxa"/>
          </w:tcPr>
          <w:p w14:paraId="46EE60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p w14:paraId="4206755E" w14:textId="77777777" w:rsidR="00421284" w:rsidRPr="004E0706" w:rsidRDefault="00421284" w:rsidP="00497C13">
            <w:pPr>
              <w:spacing w:line="276" w:lineRule="auto"/>
              <w:rPr>
                <w:rFonts w:ascii="Times New Roman" w:eastAsia="Times New Roman" w:hAnsi="Times New Roman" w:cs="Times New Roman"/>
                <w:sz w:val="24"/>
                <w:szCs w:val="24"/>
              </w:rPr>
            </w:pPr>
          </w:p>
          <w:p w14:paraId="0CD17FC0" w14:textId="77777777" w:rsidR="00421284" w:rsidRPr="004E0706" w:rsidRDefault="00421284" w:rsidP="00497C13">
            <w:pPr>
              <w:spacing w:line="276" w:lineRule="auto"/>
              <w:rPr>
                <w:rFonts w:ascii="Times New Roman" w:eastAsia="Times New Roman" w:hAnsi="Times New Roman" w:cs="Times New Roman"/>
                <w:sz w:val="24"/>
                <w:szCs w:val="24"/>
              </w:rPr>
            </w:pPr>
          </w:p>
          <w:p w14:paraId="5C1EB21A" w14:textId="77777777" w:rsidR="00421284" w:rsidRPr="004E0706" w:rsidRDefault="00421284" w:rsidP="00497C13">
            <w:pPr>
              <w:spacing w:line="276" w:lineRule="auto"/>
              <w:rPr>
                <w:rFonts w:ascii="Times New Roman" w:eastAsia="Times New Roman" w:hAnsi="Times New Roman" w:cs="Times New Roman"/>
                <w:sz w:val="24"/>
                <w:szCs w:val="24"/>
              </w:rPr>
            </w:pPr>
          </w:p>
          <w:p w14:paraId="20A388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25.51.0</w:t>
            </w:r>
          </w:p>
          <w:p w14:paraId="3CCAD0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25.52.0</w:t>
            </w:r>
          </w:p>
          <w:p w14:paraId="4BAD13F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p w14:paraId="49E2D7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25.53.0.01</w:t>
            </w:r>
          </w:p>
        </w:tc>
        <w:tc>
          <w:tcPr>
            <w:tcW w:w="2667" w:type="dxa"/>
          </w:tcPr>
          <w:p w14:paraId="1E7D7F62" w14:textId="2919A631"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kovanje, prešan</w:t>
            </w:r>
            <w:r w:rsidR="00854C8B">
              <w:rPr>
                <w:rFonts w:ascii="Times New Roman" w:eastAsia="Times New Roman" w:hAnsi="Times New Roman" w:cs="Times New Roman"/>
                <w:sz w:val="24"/>
                <w:szCs w:val="24"/>
              </w:rPr>
              <w:t>je, štancanje i valjanje metala:</w:t>
            </w:r>
            <w:r w:rsidRPr="004E0706">
              <w:rPr>
                <w:rFonts w:ascii="Times New Roman" w:eastAsia="Times New Roman" w:hAnsi="Times New Roman" w:cs="Times New Roman"/>
                <w:sz w:val="24"/>
                <w:szCs w:val="24"/>
              </w:rPr>
              <w:t xml:space="preserve"> metalurgija praha</w:t>
            </w:r>
          </w:p>
          <w:p w14:paraId="4F8C97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presvlačenje metala</w:t>
            </w:r>
          </w:p>
          <w:p w14:paraId="5F8A21B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toplinska obrada metala</w:t>
            </w:r>
          </w:p>
          <w:p w14:paraId="513C11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strojna obrada metala</w:t>
            </w:r>
          </w:p>
          <w:p w14:paraId="088647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tokarenje, struganje</w:t>
            </w:r>
          </w:p>
        </w:tc>
        <w:tc>
          <w:tcPr>
            <w:tcW w:w="2209" w:type="dxa"/>
          </w:tcPr>
          <w:p w14:paraId="51DEB9F1" w14:textId="51F5EDBA"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497C13" w:rsidRPr="00B560E7" w14:paraId="601DB474" w14:textId="77777777" w:rsidTr="00C74C4C">
        <w:tc>
          <w:tcPr>
            <w:tcW w:w="1056" w:type="dxa"/>
          </w:tcPr>
          <w:p w14:paraId="28773793" w14:textId="77777777"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lastRenderedPageBreak/>
              <w:t>25.72</w:t>
            </w:r>
          </w:p>
          <w:p w14:paraId="097EB32B"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4E6264B9" w14:textId="5019D149"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w:t>
            </w:r>
          </w:p>
          <w:p w14:paraId="4A15DCC3"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355820A9" w14:textId="225FA3A6"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96.09</w:t>
            </w:r>
          </w:p>
        </w:tc>
        <w:tc>
          <w:tcPr>
            <w:tcW w:w="2183" w:type="dxa"/>
          </w:tcPr>
          <w:p w14:paraId="761BDCF0"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25F7D65B"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10E9D182" w14:textId="2FE71B9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1236" w:type="dxa"/>
          </w:tcPr>
          <w:p w14:paraId="2CE1B1AA" w14:textId="1389332A" w:rsidR="00497C13" w:rsidRPr="00C74C4C" w:rsidRDefault="00213954"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25.62.0.00</w:t>
            </w:r>
          </w:p>
          <w:p w14:paraId="147F3C8A" w14:textId="77777777" w:rsidR="00497C13" w:rsidRPr="00C74C4C" w:rsidRDefault="00497C13" w:rsidP="00497C13">
            <w:pPr>
              <w:spacing w:line="276" w:lineRule="auto"/>
              <w:rPr>
                <w:rFonts w:ascii="Times New Roman" w:eastAsia="Times New Roman" w:hAnsi="Times New Roman" w:cs="Times New Roman"/>
                <w:sz w:val="24"/>
                <w:szCs w:val="24"/>
              </w:rPr>
            </w:pPr>
          </w:p>
          <w:p w14:paraId="2E552526"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95.29.0</w:t>
            </w:r>
          </w:p>
          <w:p w14:paraId="0667BD61" w14:textId="77777777" w:rsidR="00497C13" w:rsidRPr="00C74C4C" w:rsidRDefault="00497C13" w:rsidP="00497C13">
            <w:pPr>
              <w:spacing w:line="276" w:lineRule="auto"/>
              <w:rPr>
                <w:rFonts w:ascii="Times New Roman" w:eastAsia="Times New Roman" w:hAnsi="Times New Roman" w:cs="Times New Roman"/>
                <w:sz w:val="24"/>
                <w:szCs w:val="24"/>
              </w:rPr>
            </w:pPr>
          </w:p>
          <w:p w14:paraId="75172118" w14:textId="15F8FF53"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96.99.9</w:t>
            </w:r>
          </w:p>
        </w:tc>
        <w:tc>
          <w:tcPr>
            <w:tcW w:w="2667" w:type="dxa"/>
          </w:tcPr>
          <w:p w14:paraId="6F837D02"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34FDCCD0" w14:textId="0C67D56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067226B0" w14:textId="6442DABE" w:rsidR="00497C13" w:rsidRPr="00C74C4C" w:rsidRDefault="00497C13" w:rsidP="00497C13">
            <w:pPr>
              <w:spacing w:line="276" w:lineRule="auto"/>
              <w:rPr>
                <w:rFonts w:ascii="Times New Roman" w:eastAsia="Times New Roman" w:hAnsi="Times New Roman" w:cs="Times New Roman"/>
                <w:sz w:val="24"/>
                <w:szCs w:val="24"/>
              </w:rPr>
            </w:pPr>
          </w:p>
          <w:p w14:paraId="135D90C1" w14:textId="7973521F"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2209" w:type="dxa"/>
          </w:tcPr>
          <w:p w14:paraId="0786F97C" w14:textId="0FC327B2"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izrada ključeva</w:t>
            </w:r>
          </w:p>
        </w:tc>
      </w:tr>
      <w:tr w:rsidR="00421284" w:rsidRPr="00B560E7" w14:paraId="19704E09" w14:textId="77777777" w:rsidTr="00C74C4C">
        <w:tc>
          <w:tcPr>
            <w:tcW w:w="1056" w:type="dxa"/>
          </w:tcPr>
          <w:p w14:paraId="01C3DEC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2183" w:type="dxa"/>
          </w:tcPr>
          <w:p w14:paraId="524762D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1236" w:type="dxa"/>
          </w:tcPr>
          <w:p w14:paraId="17A8DD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25.63.0.00</w:t>
            </w:r>
          </w:p>
        </w:tc>
        <w:tc>
          <w:tcPr>
            <w:tcW w:w="2667" w:type="dxa"/>
          </w:tcPr>
          <w:p w14:paraId="443DDC9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alata</w:t>
            </w:r>
          </w:p>
        </w:tc>
        <w:tc>
          <w:tcPr>
            <w:tcW w:w="2209" w:type="dxa"/>
          </w:tcPr>
          <w:p w14:paraId="14444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421284" w:rsidRPr="00B560E7" w14:paraId="4D3F8912" w14:textId="77777777" w:rsidTr="00C74C4C">
        <w:tc>
          <w:tcPr>
            <w:tcW w:w="1056" w:type="dxa"/>
          </w:tcPr>
          <w:p w14:paraId="046E782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2183" w:type="dxa"/>
          </w:tcPr>
          <w:p w14:paraId="1D05261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1236" w:type="dxa"/>
          </w:tcPr>
          <w:p w14:paraId="699264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67" w:type="dxa"/>
          </w:tcPr>
          <w:p w14:paraId="3028FB5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gotovih proizvoda od metala</w:t>
            </w:r>
          </w:p>
        </w:tc>
        <w:tc>
          <w:tcPr>
            <w:tcW w:w="2209" w:type="dxa"/>
          </w:tcPr>
          <w:p w14:paraId="2F3E612A"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07226313"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421284" w:rsidRPr="00B560E7" w14:paraId="6953B89B" w14:textId="77777777" w:rsidTr="00C74C4C">
        <w:tc>
          <w:tcPr>
            <w:tcW w:w="1056" w:type="dxa"/>
          </w:tcPr>
          <w:p w14:paraId="197A681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183" w:type="dxa"/>
          </w:tcPr>
          <w:p w14:paraId="07F7C0B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1236" w:type="dxa"/>
          </w:tcPr>
          <w:p w14:paraId="46A963E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67" w:type="dxa"/>
          </w:tcPr>
          <w:p w14:paraId="6B6A87E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opruga</w:t>
            </w:r>
          </w:p>
        </w:tc>
        <w:tc>
          <w:tcPr>
            <w:tcW w:w="2209" w:type="dxa"/>
          </w:tcPr>
          <w:p w14:paraId="70EDAEB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r w:rsidR="00421284" w:rsidRPr="00C010D2" w14:paraId="7DCC1850" w14:textId="77777777" w:rsidTr="00C74C4C">
        <w:tc>
          <w:tcPr>
            <w:tcW w:w="1056" w:type="dxa"/>
          </w:tcPr>
          <w:p w14:paraId="4BDDF956"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26.30</w:t>
            </w:r>
          </w:p>
          <w:p w14:paraId="1DB328B8"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7D2DD17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61C9AC0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57CE2BA2" w14:textId="77777777" w:rsidR="00854C8B" w:rsidRDefault="00854C8B" w:rsidP="00854C8B">
            <w:pPr>
              <w:spacing w:line="276" w:lineRule="auto"/>
              <w:jc w:val="center"/>
              <w:rPr>
                <w:rFonts w:ascii="Times New Roman" w:eastAsia="Times New Roman" w:hAnsi="Times New Roman" w:cs="Times New Roman"/>
                <w:sz w:val="24"/>
                <w:szCs w:val="24"/>
              </w:rPr>
            </w:pPr>
          </w:p>
          <w:p w14:paraId="391C1748" w14:textId="77777777" w:rsidR="00854C8B" w:rsidRDefault="00854C8B" w:rsidP="00854C8B">
            <w:pPr>
              <w:spacing w:line="276" w:lineRule="auto"/>
              <w:jc w:val="center"/>
              <w:rPr>
                <w:rFonts w:ascii="Times New Roman" w:eastAsia="Times New Roman" w:hAnsi="Times New Roman" w:cs="Times New Roman"/>
                <w:sz w:val="24"/>
                <w:szCs w:val="24"/>
              </w:rPr>
            </w:pPr>
          </w:p>
          <w:p w14:paraId="2E38BA06" w14:textId="77777777" w:rsidR="00854C8B" w:rsidRDefault="00854C8B" w:rsidP="00854C8B">
            <w:pPr>
              <w:spacing w:line="276" w:lineRule="auto"/>
              <w:jc w:val="center"/>
              <w:rPr>
                <w:rFonts w:ascii="Times New Roman" w:eastAsia="Times New Roman" w:hAnsi="Times New Roman" w:cs="Times New Roman"/>
                <w:sz w:val="24"/>
                <w:szCs w:val="24"/>
              </w:rPr>
            </w:pPr>
          </w:p>
          <w:p w14:paraId="10D974AB" w14:textId="05B5E5AC"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43.21</w:t>
            </w:r>
          </w:p>
        </w:tc>
        <w:tc>
          <w:tcPr>
            <w:tcW w:w="2183" w:type="dxa"/>
          </w:tcPr>
          <w:p w14:paraId="015D7BB9"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antena za odašiljanje i primanje signala</w:t>
            </w:r>
          </w:p>
          <w:p w14:paraId="7BEED0BA" w14:textId="77777777" w:rsidR="00854C8B" w:rsidRDefault="00854C8B" w:rsidP="00497C13">
            <w:pPr>
              <w:spacing w:line="276" w:lineRule="auto"/>
              <w:rPr>
                <w:rFonts w:ascii="Times New Roman" w:eastAsia="Times New Roman" w:hAnsi="Times New Roman" w:cs="Times New Roman"/>
                <w:sz w:val="24"/>
                <w:szCs w:val="24"/>
              </w:rPr>
            </w:pPr>
          </w:p>
          <w:p w14:paraId="675D8A0B" w14:textId="77777777" w:rsidR="00854C8B" w:rsidRDefault="00854C8B" w:rsidP="00497C13">
            <w:pPr>
              <w:spacing w:line="276" w:lineRule="auto"/>
              <w:rPr>
                <w:rFonts w:ascii="Times New Roman" w:eastAsia="Times New Roman" w:hAnsi="Times New Roman" w:cs="Times New Roman"/>
                <w:sz w:val="24"/>
                <w:szCs w:val="24"/>
              </w:rPr>
            </w:pPr>
          </w:p>
          <w:p w14:paraId="4769F4B4" w14:textId="77777777" w:rsidR="00854C8B" w:rsidRDefault="00854C8B" w:rsidP="00497C13">
            <w:pPr>
              <w:spacing w:line="276" w:lineRule="auto"/>
              <w:rPr>
                <w:rFonts w:ascii="Times New Roman" w:eastAsia="Times New Roman" w:hAnsi="Times New Roman" w:cs="Times New Roman"/>
                <w:sz w:val="24"/>
                <w:szCs w:val="24"/>
              </w:rPr>
            </w:pPr>
          </w:p>
          <w:p w14:paraId="375C7951" w14:textId="77777777" w:rsidR="00854C8B" w:rsidRDefault="00854C8B" w:rsidP="00497C13">
            <w:pPr>
              <w:spacing w:line="276" w:lineRule="auto"/>
              <w:rPr>
                <w:rFonts w:ascii="Times New Roman" w:eastAsia="Times New Roman" w:hAnsi="Times New Roman" w:cs="Times New Roman"/>
                <w:sz w:val="24"/>
                <w:szCs w:val="24"/>
              </w:rPr>
            </w:pPr>
          </w:p>
          <w:p w14:paraId="7A601323" w14:textId="46DD6AF1"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1236" w:type="dxa"/>
          </w:tcPr>
          <w:p w14:paraId="52CB28F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26.30.0</w:t>
            </w:r>
          </w:p>
          <w:p w14:paraId="56F06047" w14:textId="77777777" w:rsidR="00421284" w:rsidRPr="004E0706" w:rsidRDefault="00421284" w:rsidP="00497C13">
            <w:pPr>
              <w:spacing w:line="276" w:lineRule="auto"/>
              <w:rPr>
                <w:rFonts w:ascii="Times New Roman" w:eastAsia="Times New Roman" w:hAnsi="Times New Roman" w:cs="Times New Roman"/>
                <w:sz w:val="24"/>
                <w:szCs w:val="24"/>
              </w:rPr>
            </w:pPr>
          </w:p>
          <w:p w14:paraId="5EAA72FC" w14:textId="77777777" w:rsidR="00421284" w:rsidRPr="004E0706" w:rsidRDefault="00421284" w:rsidP="00497C13">
            <w:pPr>
              <w:spacing w:line="276" w:lineRule="auto"/>
              <w:rPr>
                <w:rFonts w:ascii="Times New Roman" w:eastAsia="Times New Roman" w:hAnsi="Times New Roman" w:cs="Times New Roman"/>
                <w:sz w:val="24"/>
                <w:szCs w:val="24"/>
              </w:rPr>
            </w:pPr>
          </w:p>
          <w:p w14:paraId="4C0A1CAA" w14:textId="77777777" w:rsidR="00421284" w:rsidRPr="004E0706" w:rsidRDefault="00421284" w:rsidP="00497C13">
            <w:pPr>
              <w:spacing w:line="276" w:lineRule="auto"/>
              <w:rPr>
                <w:rFonts w:ascii="Times New Roman" w:eastAsia="Times New Roman" w:hAnsi="Times New Roman" w:cs="Times New Roman"/>
                <w:sz w:val="24"/>
                <w:szCs w:val="24"/>
              </w:rPr>
            </w:pPr>
          </w:p>
          <w:p w14:paraId="55F2CA56" w14:textId="77777777" w:rsidR="00854C8B" w:rsidRDefault="00854C8B" w:rsidP="00497C13">
            <w:pPr>
              <w:spacing w:line="276" w:lineRule="auto"/>
              <w:rPr>
                <w:rFonts w:ascii="Times New Roman" w:eastAsia="Times New Roman" w:hAnsi="Times New Roman" w:cs="Times New Roman"/>
                <w:sz w:val="24"/>
                <w:szCs w:val="24"/>
              </w:rPr>
            </w:pPr>
          </w:p>
          <w:p w14:paraId="3853C21E" w14:textId="77777777" w:rsidR="00854C8B" w:rsidRDefault="00854C8B" w:rsidP="00497C13">
            <w:pPr>
              <w:spacing w:line="276" w:lineRule="auto"/>
              <w:rPr>
                <w:rFonts w:ascii="Times New Roman" w:eastAsia="Times New Roman" w:hAnsi="Times New Roman" w:cs="Times New Roman"/>
                <w:sz w:val="24"/>
                <w:szCs w:val="24"/>
              </w:rPr>
            </w:pPr>
          </w:p>
          <w:p w14:paraId="50F0D4ED" w14:textId="77777777" w:rsidR="00854C8B" w:rsidRDefault="00854C8B" w:rsidP="00497C13">
            <w:pPr>
              <w:spacing w:line="276" w:lineRule="auto"/>
              <w:rPr>
                <w:rFonts w:ascii="Times New Roman" w:eastAsia="Times New Roman" w:hAnsi="Times New Roman" w:cs="Times New Roman"/>
                <w:sz w:val="24"/>
                <w:szCs w:val="24"/>
              </w:rPr>
            </w:pPr>
          </w:p>
          <w:p w14:paraId="3AFA8DE9" w14:textId="004ACEEC"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43.21.0</w:t>
            </w:r>
          </w:p>
        </w:tc>
        <w:tc>
          <w:tcPr>
            <w:tcW w:w="2667" w:type="dxa"/>
          </w:tcPr>
          <w:p w14:paraId="0AA60BC3" w14:textId="77777777" w:rsidR="00854C8B"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antena za odašiljanje i primanje signala; proizvodnja opreme za kabelsku televiziju; proizvodnja radijskih i televizijskih odašiljača </w:t>
            </w:r>
          </w:p>
          <w:p w14:paraId="3922E98E" w14:textId="1749F0C2" w:rsidR="00421284" w:rsidRPr="004E0706" w:rsidRDefault="00854C8B"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2209" w:type="dxa"/>
          </w:tcPr>
          <w:p w14:paraId="0B66B21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 postavljanje RTV- antena</w:t>
            </w:r>
          </w:p>
        </w:tc>
      </w:tr>
      <w:tr w:rsidR="00421284" w:rsidRPr="00C010D2" w14:paraId="0B280DD9" w14:textId="77777777" w:rsidTr="00C74C4C">
        <w:tc>
          <w:tcPr>
            <w:tcW w:w="1056" w:type="dxa"/>
          </w:tcPr>
          <w:p w14:paraId="19CDB917"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27.40</w:t>
            </w:r>
          </w:p>
          <w:p w14:paraId="04425CEF" w14:textId="77777777" w:rsidR="00421284" w:rsidRPr="00430E69" w:rsidRDefault="00421284" w:rsidP="00854C8B">
            <w:pPr>
              <w:spacing w:line="276" w:lineRule="auto"/>
              <w:jc w:val="center"/>
              <w:rPr>
                <w:rFonts w:ascii="Times New Roman" w:eastAsia="Times New Roman" w:hAnsi="Times New Roman" w:cs="Times New Roman"/>
                <w:sz w:val="24"/>
                <w:szCs w:val="24"/>
              </w:rPr>
            </w:pPr>
          </w:p>
          <w:p w14:paraId="00F3EB6F"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23.19</w:t>
            </w:r>
          </w:p>
          <w:p w14:paraId="78572F70" w14:textId="24AF83AE" w:rsidR="00421284" w:rsidRPr="00430E69" w:rsidRDefault="00421284" w:rsidP="00854C8B">
            <w:pPr>
              <w:spacing w:line="276" w:lineRule="auto"/>
              <w:rPr>
                <w:rFonts w:ascii="Times New Roman" w:eastAsia="Times New Roman" w:hAnsi="Times New Roman" w:cs="Times New Roman"/>
                <w:sz w:val="24"/>
                <w:szCs w:val="24"/>
              </w:rPr>
            </w:pPr>
          </w:p>
          <w:p w14:paraId="43C3C36D"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482D05D6"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svjetiljki</w:t>
            </w:r>
          </w:p>
          <w:p w14:paraId="3F89CDF8" w14:textId="77777777" w:rsidR="00854C8B" w:rsidRDefault="00854C8B" w:rsidP="00497C13">
            <w:pPr>
              <w:spacing w:line="276" w:lineRule="auto"/>
              <w:rPr>
                <w:rFonts w:ascii="Times New Roman" w:eastAsia="Times New Roman" w:hAnsi="Times New Roman" w:cs="Times New Roman"/>
                <w:sz w:val="24"/>
                <w:szCs w:val="24"/>
              </w:rPr>
            </w:pPr>
          </w:p>
          <w:p w14:paraId="0245C966" w14:textId="63F16A59"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staklenih kugli za svjetiljke</w:t>
            </w:r>
          </w:p>
          <w:p w14:paraId="4A4BFBB0" w14:textId="71A6E320"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sjenila za svjetiljke</w:t>
            </w:r>
          </w:p>
        </w:tc>
        <w:tc>
          <w:tcPr>
            <w:tcW w:w="1236" w:type="dxa"/>
          </w:tcPr>
          <w:p w14:paraId="60035A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27.40.0</w:t>
            </w:r>
          </w:p>
          <w:p w14:paraId="7BA6FC2F" w14:textId="77777777" w:rsidR="00421284" w:rsidRPr="004E0706" w:rsidRDefault="00421284" w:rsidP="00497C13">
            <w:pPr>
              <w:spacing w:line="276" w:lineRule="auto"/>
              <w:rPr>
                <w:rFonts w:ascii="Times New Roman" w:eastAsia="Times New Roman" w:hAnsi="Times New Roman" w:cs="Times New Roman"/>
                <w:sz w:val="24"/>
                <w:szCs w:val="24"/>
              </w:rPr>
            </w:pPr>
          </w:p>
          <w:p w14:paraId="50258BB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6EA7EB53" w14:textId="7C5B62DA" w:rsidR="00421284" w:rsidRPr="004E0706" w:rsidRDefault="00421284" w:rsidP="00497C13">
            <w:pPr>
              <w:spacing w:line="276" w:lineRule="auto"/>
              <w:rPr>
                <w:rFonts w:ascii="Times New Roman" w:eastAsia="Times New Roman" w:hAnsi="Times New Roman" w:cs="Times New Roman"/>
                <w:sz w:val="24"/>
                <w:szCs w:val="24"/>
              </w:rPr>
            </w:pPr>
          </w:p>
          <w:p w14:paraId="3AFBD2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69CD221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rasvjetne opreme</w:t>
            </w:r>
          </w:p>
          <w:p w14:paraId="7DA29D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staklenih kugli za svjetiljke</w:t>
            </w:r>
          </w:p>
          <w:p w14:paraId="602789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sjenila za svjetiljke</w:t>
            </w:r>
          </w:p>
        </w:tc>
        <w:tc>
          <w:tcPr>
            <w:tcW w:w="2209" w:type="dxa"/>
          </w:tcPr>
          <w:p w14:paraId="67D2F75F" w14:textId="2F3E11E3" w:rsidR="00421284" w:rsidRPr="00C010D2"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svjetiljki i</w:t>
            </w:r>
          </w:p>
          <w:p w14:paraId="2368EBBA"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sjenila za svjetiljke</w:t>
            </w:r>
          </w:p>
        </w:tc>
      </w:tr>
      <w:tr w:rsidR="00421284" w:rsidRPr="00C010D2" w14:paraId="66B1E4B8" w14:textId="77777777" w:rsidTr="00C74C4C">
        <w:tc>
          <w:tcPr>
            <w:tcW w:w="1056" w:type="dxa"/>
          </w:tcPr>
          <w:p w14:paraId="1AA7F80E"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29.32</w:t>
            </w:r>
          </w:p>
        </w:tc>
        <w:tc>
          <w:tcPr>
            <w:tcW w:w="2183" w:type="dxa"/>
          </w:tcPr>
          <w:p w14:paraId="38E3E9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ispušnih cijevi</w:t>
            </w:r>
          </w:p>
        </w:tc>
        <w:tc>
          <w:tcPr>
            <w:tcW w:w="1236" w:type="dxa"/>
          </w:tcPr>
          <w:p w14:paraId="1A8A911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29.32.0</w:t>
            </w:r>
          </w:p>
        </w:tc>
        <w:tc>
          <w:tcPr>
            <w:tcW w:w="2667" w:type="dxa"/>
          </w:tcPr>
          <w:p w14:paraId="50EBDC6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ispušnih cijevi</w:t>
            </w:r>
          </w:p>
        </w:tc>
        <w:tc>
          <w:tcPr>
            <w:tcW w:w="2209" w:type="dxa"/>
          </w:tcPr>
          <w:p w14:paraId="0372D068"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ispušnih cijevi</w:t>
            </w:r>
          </w:p>
        </w:tc>
      </w:tr>
      <w:tr w:rsidR="00421284" w:rsidRPr="00C010D2" w14:paraId="0F3743D4" w14:textId="77777777" w:rsidTr="00C74C4C">
        <w:tc>
          <w:tcPr>
            <w:tcW w:w="1056" w:type="dxa"/>
          </w:tcPr>
          <w:p w14:paraId="51A056DC"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31</w:t>
            </w:r>
          </w:p>
          <w:p w14:paraId="0F3124F8" w14:textId="77777777" w:rsidR="00421284" w:rsidRDefault="00421284" w:rsidP="00854C8B">
            <w:pPr>
              <w:spacing w:line="276" w:lineRule="auto"/>
              <w:jc w:val="center"/>
              <w:rPr>
                <w:rFonts w:ascii="Times New Roman" w:eastAsia="Times New Roman" w:hAnsi="Times New Roman" w:cs="Times New Roman"/>
                <w:sz w:val="24"/>
                <w:szCs w:val="24"/>
              </w:rPr>
            </w:pPr>
          </w:p>
          <w:p w14:paraId="6B63F8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95.24</w:t>
            </w:r>
          </w:p>
        </w:tc>
        <w:tc>
          <w:tcPr>
            <w:tcW w:w="2183" w:type="dxa"/>
          </w:tcPr>
          <w:p w14:paraId="7550F30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namještaja </w:t>
            </w:r>
          </w:p>
          <w:p w14:paraId="3D888BC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namještaja i pokućstva</w:t>
            </w:r>
          </w:p>
        </w:tc>
        <w:tc>
          <w:tcPr>
            <w:tcW w:w="1236" w:type="dxa"/>
          </w:tcPr>
          <w:p w14:paraId="3A67B76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31.00.1.00</w:t>
            </w:r>
          </w:p>
          <w:p w14:paraId="37F396ED" w14:textId="77777777" w:rsidR="00421284" w:rsidRPr="004E0706" w:rsidRDefault="00421284" w:rsidP="00497C13">
            <w:pPr>
              <w:spacing w:line="276" w:lineRule="auto"/>
              <w:rPr>
                <w:rFonts w:ascii="Times New Roman" w:eastAsia="Times New Roman" w:hAnsi="Times New Roman" w:cs="Times New Roman"/>
                <w:sz w:val="24"/>
                <w:szCs w:val="24"/>
              </w:rPr>
            </w:pPr>
          </w:p>
          <w:p w14:paraId="16F1D7E5" w14:textId="77777777" w:rsidR="00421284" w:rsidRPr="004E0706" w:rsidRDefault="00421284" w:rsidP="00497C13">
            <w:pPr>
              <w:spacing w:line="276" w:lineRule="auto"/>
              <w:rPr>
                <w:rFonts w:ascii="Times New Roman" w:eastAsia="Times New Roman" w:hAnsi="Times New Roman" w:cs="Times New Roman"/>
                <w:sz w:val="24"/>
                <w:szCs w:val="24"/>
              </w:rPr>
            </w:pPr>
          </w:p>
          <w:p w14:paraId="56F41ED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31.00.2.00</w:t>
            </w:r>
          </w:p>
          <w:p w14:paraId="11711C57" w14:textId="4D0D8F76" w:rsidR="00421284" w:rsidRPr="004E0706" w:rsidRDefault="00421284" w:rsidP="00497C13">
            <w:pPr>
              <w:spacing w:line="276" w:lineRule="auto"/>
              <w:rPr>
                <w:rFonts w:ascii="Times New Roman" w:eastAsia="Times New Roman" w:hAnsi="Times New Roman" w:cs="Times New Roman"/>
                <w:sz w:val="24"/>
                <w:szCs w:val="24"/>
              </w:rPr>
            </w:pPr>
          </w:p>
          <w:p w14:paraId="3B58FF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31.00.9.01</w:t>
            </w:r>
          </w:p>
          <w:p w14:paraId="605C74FC" w14:textId="77777777" w:rsidR="00421284" w:rsidRPr="004E0706" w:rsidRDefault="00421284" w:rsidP="00497C13">
            <w:pPr>
              <w:spacing w:line="276" w:lineRule="auto"/>
              <w:rPr>
                <w:rFonts w:ascii="Times New Roman" w:eastAsia="Times New Roman" w:hAnsi="Times New Roman" w:cs="Times New Roman"/>
                <w:sz w:val="24"/>
                <w:szCs w:val="24"/>
              </w:rPr>
            </w:pPr>
          </w:p>
          <w:p w14:paraId="5600CE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67" w:type="dxa"/>
          </w:tcPr>
          <w:p w14:paraId="77F06EA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namještaja za poslovne i prodajne prostore</w:t>
            </w:r>
          </w:p>
          <w:p w14:paraId="5DD1CC0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kuhinjskog namještaja</w:t>
            </w:r>
          </w:p>
          <w:p w14:paraId="3172EA2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namještaja</w:t>
            </w:r>
          </w:p>
          <w:p w14:paraId="208C89A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i održavanje namještaja i pokućstva</w:t>
            </w:r>
          </w:p>
        </w:tc>
        <w:tc>
          <w:tcPr>
            <w:tcW w:w="2209" w:type="dxa"/>
          </w:tcPr>
          <w:p w14:paraId="4A894560" w14:textId="3F6F31ED"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stolarska</w:t>
            </w:r>
          </w:p>
        </w:tc>
      </w:tr>
      <w:tr w:rsidR="00421284" w:rsidRPr="00C010D2" w14:paraId="54BE3ABA" w14:textId="77777777" w:rsidTr="00C74C4C">
        <w:tc>
          <w:tcPr>
            <w:tcW w:w="1056" w:type="dxa"/>
          </w:tcPr>
          <w:p w14:paraId="5631C839"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32.12</w:t>
            </w:r>
          </w:p>
        </w:tc>
        <w:tc>
          <w:tcPr>
            <w:tcW w:w="2183" w:type="dxa"/>
          </w:tcPr>
          <w:p w14:paraId="4EDB12FD"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izrada i popravak predmeta od srebra</w:t>
            </w:r>
          </w:p>
        </w:tc>
        <w:tc>
          <w:tcPr>
            <w:tcW w:w="1236" w:type="dxa"/>
          </w:tcPr>
          <w:p w14:paraId="45745D6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w:t>
            </w:r>
          </w:p>
        </w:tc>
        <w:tc>
          <w:tcPr>
            <w:tcW w:w="2667" w:type="dxa"/>
          </w:tcPr>
          <w:p w14:paraId="1C30556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i popravak predmeta od srebra</w:t>
            </w:r>
          </w:p>
        </w:tc>
        <w:tc>
          <w:tcPr>
            <w:tcW w:w="2209" w:type="dxa"/>
          </w:tcPr>
          <w:p w14:paraId="0548CBC7" w14:textId="759A6F3B"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filigranska</w:t>
            </w:r>
          </w:p>
        </w:tc>
      </w:tr>
      <w:tr w:rsidR="00421284" w:rsidRPr="00C010D2" w14:paraId="53C43AC9" w14:textId="77777777" w:rsidTr="00C74C4C">
        <w:tc>
          <w:tcPr>
            <w:tcW w:w="1056" w:type="dxa"/>
          </w:tcPr>
          <w:p w14:paraId="20DFDC92"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lastRenderedPageBreak/>
              <w:t>32.13</w:t>
            </w:r>
          </w:p>
        </w:tc>
        <w:tc>
          <w:tcPr>
            <w:tcW w:w="2183" w:type="dxa"/>
          </w:tcPr>
          <w:p w14:paraId="471D8F3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c>
          <w:tcPr>
            <w:tcW w:w="1236" w:type="dxa"/>
          </w:tcPr>
          <w:p w14:paraId="540B8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32.13.0</w:t>
            </w:r>
          </w:p>
        </w:tc>
        <w:tc>
          <w:tcPr>
            <w:tcW w:w="2667" w:type="dxa"/>
          </w:tcPr>
          <w:p w14:paraId="5844FB1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imitacije nakita</w:t>
            </w:r>
          </w:p>
        </w:tc>
        <w:tc>
          <w:tcPr>
            <w:tcW w:w="2209" w:type="dxa"/>
          </w:tcPr>
          <w:p w14:paraId="696145E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r>
      <w:tr w:rsidR="00421284" w:rsidRPr="00C010D2" w14:paraId="366A722F" w14:textId="77777777" w:rsidTr="00C74C4C">
        <w:tc>
          <w:tcPr>
            <w:tcW w:w="1056" w:type="dxa"/>
          </w:tcPr>
          <w:p w14:paraId="2A1018DF"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32.20</w:t>
            </w:r>
          </w:p>
        </w:tc>
        <w:tc>
          <w:tcPr>
            <w:tcW w:w="2183" w:type="dxa"/>
          </w:tcPr>
          <w:p w14:paraId="4696F36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glazbenih instrumenata</w:t>
            </w:r>
          </w:p>
        </w:tc>
        <w:tc>
          <w:tcPr>
            <w:tcW w:w="1236" w:type="dxa"/>
          </w:tcPr>
          <w:p w14:paraId="2804D92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tc>
        <w:tc>
          <w:tcPr>
            <w:tcW w:w="2667" w:type="dxa"/>
          </w:tcPr>
          <w:p w14:paraId="5D0BE7D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glazbenih instrumenata</w:t>
            </w:r>
          </w:p>
        </w:tc>
        <w:tc>
          <w:tcPr>
            <w:tcW w:w="2209" w:type="dxa"/>
          </w:tcPr>
          <w:p w14:paraId="2CC90250" w14:textId="6753A8D7" w:rsidR="00421284" w:rsidRPr="00C010D2" w:rsidRDefault="009C2636" w:rsidP="00497C13">
            <w:pP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glazbalarska</w:t>
            </w:r>
            <w:proofErr w:type="spellEnd"/>
          </w:p>
        </w:tc>
      </w:tr>
      <w:tr w:rsidR="00421284" w:rsidRPr="00C010D2" w14:paraId="6E57C29F" w14:textId="77777777" w:rsidTr="00C74C4C">
        <w:tc>
          <w:tcPr>
            <w:tcW w:w="1056" w:type="dxa"/>
          </w:tcPr>
          <w:p w14:paraId="2CAB349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32.50</w:t>
            </w:r>
          </w:p>
        </w:tc>
        <w:tc>
          <w:tcPr>
            <w:tcW w:w="2183" w:type="dxa"/>
          </w:tcPr>
          <w:p w14:paraId="3F0E461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ortopedskih i protetičkih naprava</w:t>
            </w:r>
          </w:p>
        </w:tc>
        <w:tc>
          <w:tcPr>
            <w:tcW w:w="1236" w:type="dxa"/>
          </w:tcPr>
          <w:p w14:paraId="21A314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32.50.0.01</w:t>
            </w:r>
          </w:p>
          <w:p w14:paraId="08689F01" w14:textId="77777777" w:rsidR="00421284" w:rsidRPr="004E0706" w:rsidRDefault="00421284" w:rsidP="00497C13">
            <w:pPr>
              <w:spacing w:line="276" w:lineRule="auto"/>
              <w:rPr>
                <w:rFonts w:ascii="Times New Roman" w:eastAsia="Times New Roman" w:hAnsi="Times New Roman" w:cs="Times New Roman"/>
                <w:sz w:val="24"/>
                <w:szCs w:val="24"/>
              </w:rPr>
            </w:pPr>
          </w:p>
          <w:p w14:paraId="30A8973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w:t>
            </w:r>
          </w:p>
        </w:tc>
        <w:tc>
          <w:tcPr>
            <w:tcW w:w="2667" w:type="dxa"/>
          </w:tcPr>
          <w:p w14:paraId="4EBE1F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cipela</w:t>
            </w:r>
          </w:p>
          <w:p w14:paraId="6ECA66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i protetičkih naprava</w:t>
            </w:r>
          </w:p>
        </w:tc>
        <w:tc>
          <w:tcPr>
            <w:tcW w:w="2209" w:type="dxa"/>
          </w:tcPr>
          <w:p w14:paraId="65D9C49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ortopedskih pomagala</w:t>
            </w:r>
          </w:p>
        </w:tc>
      </w:tr>
      <w:tr w:rsidR="00421284" w:rsidRPr="00C010D2" w14:paraId="1C57D4B4" w14:textId="77777777" w:rsidTr="00C74C4C">
        <w:tc>
          <w:tcPr>
            <w:tcW w:w="1056" w:type="dxa"/>
            <w:shd w:val="clear" w:color="auto" w:fill="auto"/>
          </w:tcPr>
          <w:p w14:paraId="705907A5"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shd w:val="clear" w:color="auto" w:fill="auto"/>
          </w:tcPr>
          <w:p w14:paraId="2287471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izrada ukrasa za novogodišnje jelke</w:t>
            </w:r>
          </w:p>
        </w:tc>
        <w:tc>
          <w:tcPr>
            <w:tcW w:w="1236" w:type="dxa"/>
            <w:shd w:val="clear" w:color="auto" w:fill="auto"/>
          </w:tcPr>
          <w:p w14:paraId="3ABF2A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shd w:val="clear" w:color="auto" w:fill="auto"/>
          </w:tcPr>
          <w:p w14:paraId="52DAC8F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ukrasa za novogodišnje jelke</w:t>
            </w:r>
          </w:p>
        </w:tc>
        <w:tc>
          <w:tcPr>
            <w:tcW w:w="2209" w:type="dxa"/>
          </w:tcPr>
          <w:p w14:paraId="2E5C0C7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ukrasa za novogodišnje jelke</w:t>
            </w:r>
          </w:p>
        </w:tc>
      </w:tr>
      <w:tr w:rsidR="00421284" w:rsidRPr="00C010D2" w14:paraId="6D256BBF" w14:textId="77777777" w:rsidTr="00C74C4C">
        <w:tc>
          <w:tcPr>
            <w:tcW w:w="1056" w:type="dxa"/>
          </w:tcPr>
          <w:p w14:paraId="7087C731"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p w14:paraId="23F19FC9" w14:textId="77777777" w:rsidR="00421284" w:rsidRDefault="00421284" w:rsidP="00854C8B">
            <w:pPr>
              <w:spacing w:line="276" w:lineRule="auto"/>
              <w:jc w:val="center"/>
              <w:rPr>
                <w:rFonts w:ascii="Times New Roman" w:eastAsia="Times New Roman" w:hAnsi="Times New Roman" w:cs="Times New Roman"/>
                <w:sz w:val="24"/>
                <w:szCs w:val="24"/>
              </w:rPr>
            </w:pPr>
          </w:p>
          <w:p w14:paraId="078B949A"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95.29</w:t>
            </w:r>
          </w:p>
        </w:tc>
        <w:tc>
          <w:tcPr>
            <w:tcW w:w="2183" w:type="dxa"/>
          </w:tcPr>
          <w:p w14:paraId="10D07C5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pera i olovaka </w:t>
            </w:r>
          </w:p>
          <w:p w14:paraId="293FB9E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predmeta za osobnu uporabu</w:t>
            </w:r>
          </w:p>
        </w:tc>
        <w:tc>
          <w:tcPr>
            <w:tcW w:w="1236" w:type="dxa"/>
          </w:tcPr>
          <w:p w14:paraId="0CCB9C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7A455BF3" w14:textId="77777777" w:rsidR="00421284" w:rsidRPr="004E0706" w:rsidRDefault="00421284" w:rsidP="00497C13">
            <w:pPr>
              <w:spacing w:line="276" w:lineRule="auto"/>
              <w:rPr>
                <w:rFonts w:ascii="Times New Roman" w:eastAsia="Times New Roman" w:hAnsi="Times New Roman" w:cs="Times New Roman"/>
                <w:sz w:val="24"/>
                <w:szCs w:val="24"/>
              </w:rPr>
            </w:pPr>
          </w:p>
          <w:p w14:paraId="51E57CB3" w14:textId="77777777" w:rsidR="00421284" w:rsidRPr="004E0706" w:rsidRDefault="00421284" w:rsidP="00497C13">
            <w:pPr>
              <w:spacing w:line="276" w:lineRule="auto"/>
              <w:rPr>
                <w:rFonts w:ascii="Times New Roman" w:eastAsia="Times New Roman" w:hAnsi="Times New Roman" w:cs="Times New Roman"/>
                <w:sz w:val="24"/>
                <w:szCs w:val="24"/>
              </w:rPr>
            </w:pPr>
          </w:p>
          <w:p w14:paraId="6BEDCFF1" w14:textId="77777777" w:rsidR="00421284" w:rsidRPr="004E0706" w:rsidRDefault="00421284" w:rsidP="00497C13">
            <w:pPr>
              <w:spacing w:line="276" w:lineRule="auto"/>
              <w:rPr>
                <w:rFonts w:ascii="Times New Roman" w:eastAsia="Times New Roman" w:hAnsi="Times New Roman" w:cs="Times New Roman"/>
                <w:sz w:val="24"/>
                <w:szCs w:val="24"/>
              </w:rPr>
            </w:pPr>
          </w:p>
          <w:p w14:paraId="1D4F467E" w14:textId="77777777" w:rsidR="00421284" w:rsidRPr="004E0706" w:rsidRDefault="00421284" w:rsidP="00497C13">
            <w:pPr>
              <w:spacing w:line="276" w:lineRule="auto"/>
              <w:rPr>
                <w:rFonts w:ascii="Times New Roman" w:eastAsia="Times New Roman" w:hAnsi="Times New Roman" w:cs="Times New Roman"/>
                <w:sz w:val="24"/>
                <w:szCs w:val="24"/>
              </w:rPr>
            </w:pPr>
          </w:p>
          <w:p w14:paraId="054FFFA8" w14:textId="77777777" w:rsidR="00421284" w:rsidRPr="004E0706" w:rsidRDefault="00421284" w:rsidP="00497C13">
            <w:pPr>
              <w:spacing w:line="276" w:lineRule="auto"/>
              <w:rPr>
                <w:rFonts w:ascii="Times New Roman" w:eastAsia="Times New Roman" w:hAnsi="Times New Roman" w:cs="Times New Roman"/>
                <w:sz w:val="24"/>
                <w:szCs w:val="24"/>
              </w:rPr>
            </w:pPr>
          </w:p>
          <w:p w14:paraId="690F862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67" w:type="dxa"/>
          </w:tcPr>
          <w:p w14:paraId="13997F6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pera i olovaka svih vrsta bez obzira na to jesu li mehaničke ili ne; proizvodnja uložaka za olovke</w:t>
            </w:r>
          </w:p>
          <w:p w14:paraId="02B842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predmeta za osobnu uporabu – pribora za pisanje</w:t>
            </w:r>
          </w:p>
        </w:tc>
        <w:tc>
          <w:tcPr>
            <w:tcW w:w="2209" w:type="dxa"/>
          </w:tcPr>
          <w:p w14:paraId="71CD543C"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popravak i servis pribora za pisanje i graviranje</w:t>
            </w:r>
          </w:p>
        </w:tc>
      </w:tr>
      <w:tr w:rsidR="00421284" w:rsidRPr="00C010D2" w14:paraId="5FCDB839" w14:textId="77777777" w:rsidTr="00C74C4C">
        <w:tc>
          <w:tcPr>
            <w:tcW w:w="1056" w:type="dxa"/>
          </w:tcPr>
          <w:p w14:paraId="294FABBA"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707BB8F0"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predmeta za osobnu upotrebu</w:t>
            </w:r>
          </w:p>
        </w:tc>
        <w:tc>
          <w:tcPr>
            <w:tcW w:w="1236" w:type="dxa"/>
          </w:tcPr>
          <w:p w14:paraId="5572BC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2DA842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predmeta za osobnu upotrebu</w:t>
            </w:r>
          </w:p>
        </w:tc>
        <w:tc>
          <w:tcPr>
            <w:tcW w:w="2209" w:type="dxa"/>
          </w:tcPr>
          <w:p w14:paraId="2B07A83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slamnatih šešira</w:t>
            </w:r>
          </w:p>
        </w:tc>
      </w:tr>
      <w:tr w:rsidR="00421284" w:rsidRPr="00C010D2" w14:paraId="00B29A57" w14:textId="77777777" w:rsidTr="00C74C4C">
        <w:tc>
          <w:tcPr>
            <w:tcW w:w="1056" w:type="dxa"/>
          </w:tcPr>
          <w:p w14:paraId="722145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0183E85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zaštitne sigurnosne odjeće</w:t>
            </w:r>
          </w:p>
        </w:tc>
        <w:tc>
          <w:tcPr>
            <w:tcW w:w="1236" w:type="dxa"/>
          </w:tcPr>
          <w:p w14:paraId="3C76273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1BCAD38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zaštitne odjeće</w:t>
            </w:r>
          </w:p>
        </w:tc>
        <w:tc>
          <w:tcPr>
            <w:tcW w:w="2209" w:type="dxa"/>
          </w:tcPr>
          <w:p w14:paraId="4F22AF7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zaštitne odjeće</w:t>
            </w:r>
          </w:p>
        </w:tc>
      </w:tr>
      <w:tr w:rsidR="00421284" w:rsidRPr="00C010D2" w14:paraId="145C40FB" w14:textId="77777777" w:rsidTr="00C74C4C">
        <w:tc>
          <w:tcPr>
            <w:tcW w:w="1056" w:type="dxa"/>
          </w:tcPr>
          <w:p w14:paraId="5ED7A5D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1202FA36"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žigova za datiranje, pečaćenje, ili numeriranje, ručnih naprava za otiskivanje natpisa ili garnitura za ručno otiskivanje </w:t>
            </w:r>
          </w:p>
        </w:tc>
        <w:tc>
          <w:tcPr>
            <w:tcW w:w="1236" w:type="dxa"/>
          </w:tcPr>
          <w:p w14:paraId="1745B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32.99.0.01</w:t>
            </w:r>
          </w:p>
        </w:tc>
        <w:tc>
          <w:tcPr>
            <w:tcW w:w="2667" w:type="dxa"/>
          </w:tcPr>
          <w:p w14:paraId="678852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žigova za datiranje, pečaćenje, ili numeriranje, ručnih naprava za otiskivanje natpisa ili garnitura za ručno otiskivanje</w:t>
            </w:r>
          </w:p>
        </w:tc>
        <w:tc>
          <w:tcPr>
            <w:tcW w:w="2209" w:type="dxa"/>
          </w:tcPr>
          <w:p w14:paraId="73C980B9" w14:textId="2BBC06D8"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graverska</w:t>
            </w:r>
          </w:p>
        </w:tc>
      </w:tr>
    </w:tbl>
    <w:p w14:paraId="2F0C6230" w14:textId="7EE6DAC9" w:rsidR="00421284" w:rsidRDefault="00421284" w:rsidP="00421284">
      <w:pPr>
        <w:rPr>
          <w:rFonts w:ascii="Times New Roman" w:hAnsi="Times New Roman" w:cs="Times New Roman"/>
          <w:b/>
          <w:color w:val="0070C0"/>
          <w:sz w:val="24"/>
          <w:szCs w:val="24"/>
        </w:rPr>
      </w:pPr>
    </w:p>
    <w:p w14:paraId="79643BF0" w14:textId="155C6E2F" w:rsidR="00962A06" w:rsidRDefault="00962A06" w:rsidP="00421284">
      <w:pPr>
        <w:rPr>
          <w:rFonts w:ascii="Times New Roman" w:hAnsi="Times New Roman" w:cs="Times New Roman"/>
          <w:b/>
          <w:color w:val="0070C0"/>
          <w:sz w:val="24"/>
          <w:szCs w:val="24"/>
        </w:rPr>
      </w:pPr>
    </w:p>
    <w:p w14:paraId="15FBCEA1" w14:textId="7832A9E3" w:rsidR="00962A06" w:rsidRDefault="00962A06" w:rsidP="00421284">
      <w:pPr>
        <w:rPr>
          <w:rFonts w:ascii="Times New Roman" w:hAnsi="Times New Roman" w:cs="Times New Roman"/>
          <w:b/>
          <w:color w:val="0070C0"/>
          <w:sz w:val="24"/>
          <w:szCs w:val="24"/>
        </w:rPr>
      </w:pPr>
    </w:p>
    <w:p w14:paraId="4AAC5A88" w14:textId="466EA0A1" w:rsidR="00962A06" w:rsidRDefault="00962A06" w:rsidP="00421284">
      <w:pPr>
        <w:rPr>
          <w:rFonts w:ascii="Times New Roman" w:hAnsi="Times New Roman" w:cs="Times New Roman"/>
          <w:b/>
          <w:color w:val="0070C0"/>
          <w:sz w:val="24"/>
          <w:szCs w:val="24"/>
        </w:rPr>
      </w:pPr>
    </w:p>
    <w:p w14:paraId="1D1518AE" w14:textId="4D609D08" w:rsidR="00C74C4C" w:rsidRDefault="00C74C4C" w:rsidP="00421284">
      <w:pPr>
        <w:rPr>
          <w:rFonts w:ascii="Times New Roman" w:hAnsi="Times New Roman" w:cs="Times New Roman"/>
          <w:b/>
          <w:color w:val="0070C0"/>
          <w:sz w:val="24"/>
          <w:szCs w:val="24"/>
        </w:rPr>
      </w:pPr>
    </w:p>
    <w:p w14:paraId="0E75233C" w14:textId="77777777" w:rsidR="00C74C4C" w:rsidRDefault="00C74C4C" w:rsidP="00421284">
      <w:pPr>
        <w:rPr>
          <w:rFonts w:ascii="Times New Roman" w:hAnsi="Times New Roman" w:cs="Times New Roman"/>
          <w:b/>
          <w:color w:val="0070C0"/>
          <w:sz w:val="24"/>
          <w:szCs w:val="24"/>
        </w:rPr>
      </w:pPr>
    </w:p>
    <w:p w14:paraId="1480B9F1" w14:textId="6BFB9EAB"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40112A03" w:rsid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28DBCD25" w14:textId="3D596398"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i uređaj</w:t>
      </w:r>
      <w:r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 xml:space="preserve"> za proizvodnju energije iz obnovljivih izvora energije (npr. </w:t>
      </w:r>
      <w:r>
        <w:rPr>
          <w:rFonts w:ascii="Times New Roman" w:eastAsia="Times New Roman" w:hAnsi="Times New Roman" w:cs="Times New Roman"/>
          <w:sz w:val="24"/>
          <w:szCs w:val="24"/>
          <w:lang w:eastAsia="hr-HR"/>
        </w:rPr>
        <w:t>s</w:t>
      </w:r>
      <w:r w:rsidR="006D226D" w:rsidRPr="00EE0F1F">
        <w:rPr>
          <w:rFonts w:ascii="Times New Roman" w:eastAsia="Times New Roman" w:hAnsi="Times New Roman" w:cs="Times New Roman"/>
          <w:sz w:val="24"/>
          <w:szCs w:val="24"/>
          <w:lang w:eastAsia="hr-HR"/>
        </w:rPr>
        <w:t xml:space="preserve">olarne ploče, </w:t>
      </w:r>
      <w:proofErr w:type="spellStart"/>
      <w:r w:rsidR="006D226D" w:rsidRPr="00EE0F1F">
        <w:rPr>
          <w:rFonts w:ascii="Times New Roman" w:eastAsia="Times New Roman" w:hAnsi="Times New Roman" w:cs="Times New Roman"/>
          <w:sz w:val="24"/>
          <w:szCs w:val="24"/>
          <w:lang w:eastAsia="hr-HR"/>
        </w:rPr>
        <w:t>fotonaponske</w:t>
      </w:r>
      <w:proofErr w:type="spellEnd"/>
      <w:r w:rsidR="006D226D" w:rsidRPr="00EE0F1F">
        <w:rPr>
          <w:rFonts w:ascii="Times New Roman" w:eastAsia="Times New Roman" w:hAnsi="Times New Roman" w:cs="Times New Roman"/>
          <w:sz w:val="24"/>
          <w:szCs w:val="24"/>
          <w:lang w:eastAsia="hr-HR"/>
        </w:rPr>
        <w:t xml:space="preserve"> </w:t>
      </w:r>
      <w:r w:rsidRPr="00EE0F1F">
        <w:rPr>
          <w:rFonts w:ascii="Times New Roman" w:eastAsia="Times New Roman" w:hAnsi="Times New Roman" w:cs="Times New Roman"/>
          <w:sz w:val="24"/>
          <w:szCs w:val="24"/>
          <w:lang w:eastAsia="hr-HR"/>
        </w:rPr>
        <w:t>ć</w:t>
      </w:r>
      <w:r w:rsidR="006D226D" w:rsidRPr="00EE0F1F">
        <w:rPr>
          <w:rFonts w:ascii="Times New Roman" w:eastAsia="Times New Roman" w:hAnsi="Times New Roman" w:cs="Times New Roman"/>
          <w:sz w:val="24"/>
          <w:szCs w:val="24"/>
          <w:lang w:eastAsia="hr-HR"/>
        </w:rPr>
        <w:t>elije</w:t>
      </w:r>
      <w:r w:rsidR="00B71AEF" w:rsidRPr="00EE0F1F">
        <w:rPr>
          <w:rFonts w:ascii="Times New Roman" w:eastAsia="Times New Roman" w:hAnsi="Times New Roman" w:cs="Times New Roman"/>
          <w:sz w:val="24"/>
          <w:szCs w:val="24"/>
          <w:lang w:eastAsia="hr-HR"/>
        </w:rPr>
        <w:t xml:space="preserve"> i sl.</w:t>
      </w:r>
      <w:r w:rsidR="00B8728F" w:rsidRPr="00EE0F1F">
        <w:rPr>
          <w:rFonts w:ascii="Times New Roman" w:eastAsia="Times New Roman" w:hAnsi="Times New Roman" w:cs="Times New Roman"/>
          <w:sz w:val="24"/>
          <w:szCs w:val="24"/>
          <w:lang w:eastAsia="hr-HR"/>
        </w:rPr>
        <w:t>)</w:t>
      </w:r>
      <w:r w:rsidRPr="00EE0F1F">
        <w:rPr>
          <w:rFonts w:ascii="Times New Roman" w:eastAsia="Times New Roman" w:hAnsi="Times New Roman" w:cs="Times New Roman"/>
          <w:sz w:val="24"/>
          <w:szCs w:val="24"/>
          <w:lang w:eastAsia="hr-HR"/>
        </w:rPr>
        <w:t>;</w:t>
      </w:r>
    </w:p>
    <w:p w14:paraId="6D8579DF" w14:textId="36497B61" w:rsidR="006D226D" w:rsidRPr="004916E8"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4916E8">
        <w:rPr>
          <w:rFonts w:ascii="Times New Roman" w:eastAsia="Times New Roman" w:hAnsi="Times New Roman" w:cs="Times New Roman"/>
          <w:sz w:val="24"/>
          <w:szCs w:val="24"/>
          <w:lang w:eastAsia="hr-HR"/>
        </w:rPr>
        <w:t xml:space="preserve">nabavu </w:t>
      </w:r>
      <w:r w:rsidR="006D226D" w:rsidRPr="004916E8">
        <w:rPr>
          <w:rFonts w:ascii="Times New Roman" w:eastAsia="Times New Roman" w:hAnsi="Times New Roman" w:cs="Times New Roman"/>
          <w:sz w:val="24"/>
          <w:szCs w:val="24"/>
          <w:lang w:eastAsia="hr-HR"/>
        </w:rPr>
        <w:t>posebn</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oprem</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proizveden</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za zaštitu okoliša (npr. termostati za reguliranje grijanj</w:t>
      </w:r>
      <w:r w:rsidR="00B8728F" w:rsidRPr="004916E8">
        <w:rPr>
          <w:rFonts w:ascii="Times New Roman" w:eastAsia="Times New Roman" w:hAnsi="Times New Roman" w:cs="Times New Roman"/>
          <w:sz w:val="24"/>
          <w:szCs w:val="24"/>
          <w:lang w:eastAsia="hr-HR"/>
        </w:rPr>
        <w:t>a</w:t>
      </w:r>
      <w:r w:rsidR="006D226D" w:rsidRPr="004916E8">
        <w:rPr>
          <w:rFonts w:ascii="Times New Roman" w:eastAsia="Times New Roman" w:hAnsi="Times New Roman" w:cs="Times New Roman"/>
          <w:sz w:val="24"/>
          <w:szCs w:val="24"/>
          <w:lang w:eastAsia="hr-HR"/>
        </w:rPr>
        <w:t>/hlađenja, kondenzacijski kotlovi, solarni grijači vode</w:t>
      </w:r>
      <w:r w:rsidR="00BA5156" w:rsidRPr="004916E8">
        <w:rPr>
          <w:rFonts w:ascii="Times New Roman" w:eastAsia="Times New Roman" w:hAnsi="Times New Roman" w:cs="Times New Roman"/>
          <w:sz w:val="24"/>
          <w:szCs w:val="24"/>
          <w:lang w:eastAsia="hr-HR"/>
        </w:rPr>
        <w:t xml:space="preserve">, </w:t>
      </w:r>
      <w:r w:rsidR="004916E8">
        <w:rPr>
          <w:rFonts w:ascii="Times New Roman" w:eastAsia="Times New Roman" w:hAnsi="Times New Roman" w:cs="Times New Roman"/>
          <w:sz w:val="24"/>
          <w:szCs w:val="24"/>
          <w:lang w:eastAsia="hr-HR"/>
        </w:rPr>
        <w:t xml:space="preserve"> </w:t>
      </w:r>
      <w:r w:rsidR="00B71AEF" w:rsidRPr="004916E8">
        <w:rPr>
          <w:rFonts w:ascii="Times New Roman" w:eastAsia="Times New Roman" w:hAnsi="Times New Roman" w:cs="Times New Roman"/>
          <w:sz w:val="24"/>
          <w:szCs w:val="24"/>
          <w:lang w:eastAsia="hr-HR"/>
        </w:rPr>
        <w:t xml:space="preserve"> i sl.</w:t>
      </w:r>
      <w:r w:rsidR="006D226D" w:rsidRPr="004916E8">
        <w:rPr>
          <w:rFonts w:ascii="Times New Roman" w:eastAsia="Times New Roman" w:hAnsi="Times New Roman" w:cs="Times New Roman"/>
          <w:sz w:val="24"/>
          <w:szCs w:val="24"/>
          <w:lang w:eastAsia="hr-HR"/>
        </w:rPr>
        <w:t>);</w:t>
      </w:r>
    </w:p>
    <w:p w14:paraId="2961C6D9" w14:textId="77777777" w:rsidR="00EE0F1F"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zbrinjavanje opreme, inventara, alata i sl. na propisani način;</w:t>
      </w:r>
    </w:p>
    <w:p w14:paraId="038A0CB3" w14:textId="53718540" w:rsidR="00DD569F" w:rsidRPr="00EE0F1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145AD323" w14:textId="5119F0FE" w:rsidR="002676FC"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ne smije biti niži od 1.500,00 eura tj. od najnižeg pojedinačnog iznosa potpore.</w:t>
      </w:r>
    </w:p>
    <w:p w14:paraId="50F29C46" w14:textId="5BDD821E" w:rsidR="00D7025C" w:rsidRPr="001E3E02"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Prihvatljivi troškovi su troškovi nastali od 1. siječnja </w:t>
      </w:r>
      <w:r w:rsidR="008B5D3D" w:rsidRPr="00AB0951">
        <w:rPr>
          <w:rFonts w:ascii="Times New Roman" w:eastAsia="Times New Roman" w:hAnsi="Times New Roman" w:cs="Times New Roman"/>
          <w:bCs/>
          <w:sz w:val="24"/>
          <w:szCs w:val="24"/>
          <w:lang w:eastAsia="hr-HR"/>
        </w:rPr>
        <w:t>naredne godine.</w:t>
      </w:r>
      <w:r w:rsidR="001E3E02">
        <w:rPr>
          <w:rFonts w:ascii="Times New Roman" w:eastAsia="Times New Roman" w:hAnsi="Times New Roman" w:cs="Times New Roman"/>
          <w:bCs/>
          <w:strike/>
          <w:sz w:val="24"/>
          <w:szCs w:val="24"/>
          <w:lang w:eastAsia="hr-HR"/>
        </w:rPr>
        <w:t xml:space="preserve"> </w:t>
      </w:r>
    </w:p>
    <w:p w14:paraId="3D47AEE5" w14:textId="77777777" w:rsidR="002676FC" w:rsidRPr="00DD569F" w:rsidRDefault="002676FC" w:rsidP="00D7025C">
      <w:pPr>
        <w:spacing w:after="0" w:line="240" w:lineRule="auto"/>
        <w:ind w:firstLine="708"/>
        <w:jc w:val="both"/>
        <w:rPr>
          <w:rFonts w:ascii="Times New Roman" w:eastAsia="Times New Roman" w:hAnsi="Times New Roman" w:cs="Times New Roman"/>
          <w:bCs/>
          <w:sz w:val="24"/>
          <w:szCs w:val="24"/>
          <w:lang w:eastAsia="hr-HR"/>
        </w:rPr>
      </w:pPr>
    </w:p>
    <w:p w14:paraId="402C567C" w14:textId="77777777" w:rsidR="006D226D" w:rsidRPr="00576F35" w:rsidRDefault="006D226D" w:rsidP="006D226D">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1B5249E9" w14:textId="77777777" w:rsidR="001E3E02" w:rsidRDefault="006D226D" w:rsidP="00CA6787">
      <w:pPr>
        <w:numPr>
          <w:ilvl w:val="0"/>
          <w:numId w:val="5"/>
        </w:numPr>
        <w:spacing w:after="0" w:line="240" w:lineRule="auto"/>
        <w:jc w:val="both"/>
        <w:rPr>
          <w:rFonts w:ascii="Times New Roman" w:eastAsia="Times New Roman" w:hAnsi="Times New Roman" w:cs="Times New Roman"/>
          <w:sz w:val="24"/>
          <w:szCs w:val="24"/>
          <w:lang w:eastAsia="hr-HR"/>
        </w:rPr>
      </w:pPr>
      <w:r w:rsidRPr="00781088">
        <w:rPr>
          <w:rFonts w:ascii="Times New Roman" w:eastAsia="Times New Roman" w:hAnsi="Times New Roman" w:cs="Times New Roman"/>
          <w:sz w:val="24"/>
          <w:szCs w:val="24"/>
          <w:lang w:eastAsia="hr-HR"/>
        </w:rPr>
        <w:t>troškovi uređenja prostora</w:t>
      </w:r>
      <w:r w:rsidR="00781088" w:rsidRPr="00781088">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koji nije fizički odvojen od</w:t>
      </w:r>
      <w:r w:rsidR="002676FC">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stambenog dijela</w:t>
      </w:r>
      <w:r w:rsidR="00F416A7">
        <w:rPr>
          <w:rFonts w:ascii="Times New Roman" w:eastAsia="Times New Roman" w:hAnsi="Times New Roman" w:cs="Times New Roman"/>
          <w:sz w:val="24"/>
          <w:szCs w:val="24"/>
          <w:lang w:eastAsia="hr-HR"/>
        </w:rPr>
        <w:t>;</w:t>
      </w:r>
    </w:p>
    <w:p w14:paraId="31A8F810" w14:textId="0EEB1B60" w:rsidR="002676FC" w:rsidRDefault="001E3E02"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uređenja poslovnog prostora za djelatnosti koje se obavljaju na terenu</w:t>
      </w:r>
      <w:r w:rsidR="00073BA9">
        <w:rPr>
          <w:rFonts w:ascii="Times New Roman" w:eastAsia="Times New Roman" w:hAnsi="Times New Roman" w:cs="Times New Roman"/>
          <w:sz w:val="24"/>
          <w:szCs w:val="24"/>
          <w:lang w:eastAsia="hr-HR"/>
        </w:rPr>
        <w:t>;</w:t>
      </w:r>
      <w:r w:rsidR="002676FC" w:rsidRPr="00781088">
        <w:rPr>
          <w:rFonts w:ascii="Times New Roman" w:eastAsia="Times New Roman" w:hAnsi="Times New Roman" w:cs="Times New Roman"/>
          <w:sz w:val="24"/>
          <w:szCs w:val="24"/>
          <w:lang w:eastAsia="hr-HR"/>
        </w:rPr>
        <w:t xml:space="preserve"> </w:t>
      </w:r>
    </w:p>
    <w:p w14:paraId="65F3CC63" w14:textId="57C56D95" w:rsidR="006D226D" w:rsidRPr="00781088" w:rsidRDefault="002676FC"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troškovi </w:t>
      </w:r>
      <w:r w:rsidR="00781088" w:rsidRPr="00781088">
        <w:rPr>
          <w:rFonts w:ascii="Times New Roman" w:eastAsia="Times New Roman" w:hAnsi="Times New Roman" w:cs="Times New Roman"/>
          <w:sz w:val="24"/>
          <w:szCs w:val="24"/>
          <w:lang w:eastAsia="hr-HR"/>
        </w:rPr>
        <w:t xml:space="preserve">nabave </w:t>
      </w:r>
      <w:r w:rsidR="00096CA4" w:rsidRPr="002676FC">
        <w:rPr>
          <w:rFonts w:ascii="Times New Roman" w:eastAsia="Times New Roman" w:hAnsi="Times New Roman" w:cs="Times New Roman"/>
          <w:sz w:val="24"/>
          <w:szCs w:val="24"/>
          <w:lang w:eastAsia="hr-HR"/>
        </w:rPr>
        <w:t>posebne opreme i uređaja</w:t>
      </w:r>
      <w:r w:rsidR="00781088" w:rsidRPr="00781088">
        <w:rPr>
          <w:rFonts w:ascii="Times New Roman" w:eastAsia="Times New Roman" w:hAnsi="Times New Roman" w:cs="Times New Roman"/>
          <w:sz w:val="24"/>
          <w:szCs w:val="24"/>
          <w:lang w:eastAsia="hr-HR"/>
        </w:rPr>
        <w:t xml:space="preserve"> </w:t>
      </w:r>
      <w:r w:rsidR="00F416A7">
        <w:rPr>
          <w:rFonts w:ascii="Times New Roman" w:eastAsia="Times New Roman" w:hAnsi="Times New Roman" w:cs="Times New Roman"/>
          <w:sz w:val="24"/>
          <w:szCs w:val="24"/>
          <w:lang w:eastAsia="hr-HR"/>
        </w:rPr>
        <w:t xml:space="preserve">za proizvodnju energije iz obnovljivih izvora energije/zaštitu okoliša </w:t>
      </w:r>
      <w:r>
        <w:rPr>
          <w:rFonts w:ascii="Times New Roman" w:eastAsia="Times New Roman" w:hAnsi="Times New Roman" w:cs="Times New Roman"/>
          <w:sz w:val="24"/>
          <w:szCs w:val="24"/>
          <w:lang w:eastAsia="hr-HR"/>
        </w:rPr>
        <w:t xml:space="preserve">koji nisu isključivo u funkciji djelatnosti, već se koriste </w:t>
      </w:r>
      <w:r w:rsidR="00F416A7">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za stambene</w:t>
      </w:r>
      <w:r w:rsidR="00F416A7">
        <w:rPr>
          <w:rFonts w:ascii="Times New Roman" w:eastAsia="Times New Roman" w:hAnsi="Times New Roman" w:cs="Times New Roman"/>
          <w:sz w:val="24"/>
          <w:szCs w:val="24"/>
          <w:lang w:eastAsia="hr-HR"/>
        </w:rPr>
        <w:t xml:space="preserve"> potrebe;</w:t>
      </w:r>
    </w:p>
    <w:p w14:paraId="52D03ABE" w14:textId="531E55BB" w:rsidR="006D226D" w:rsidRPr="00096CA4" w:rsidRDefault="006D226D" w:rsidP="00CA6787">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CA4">
        <w:rPr>
          <w:rFonts w:ascii="Times New Roman" w:eastAsia="Times New Roman" w:hAnsi="Times New Roman" w:cs="Times New Roman"/>
          <w:sz w:val="24"/>
          <w:szCs w:val="24"/>
          <w:lang w:eastAsia="hr-HR"/>
        </w:rPr>
        <w:t>troškovi poreza na dodanu vrijednost (PDV) ako je korisnik potpore u sustavu poreza</w:t>
      </w:r>
    </w:p>
    <w:p w14:paraId="196A6B02"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2297F95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3B45D2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00A68C8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106A8E62" w14:textId="77777777" w:rsidR="006D226D" w:rsidRPr="001D5096" w:rsidRDefault="006D226D" w:rsidP="00CA6787">
      <w:pPr>
        <w:pStyle w:val="ListParagraph"/>
        <w:numPr>
          <w:ilvl w:val="0"/>
          <w:numId w:val="18"/>
        </w:numPr>
        <w:spacing w:after="0" w:line="240" w:lineRule="auto"/>
        <w:jc w:val="both"/>
        <w:rPr>
          <w:rFonts w:ascii="Times New Roman" w:eastAsia="Times New Roman" w:hAnsi="Times New Roman" w:cs="Times New Roman"/>
          <w:sz w:val="24"/>
          <w:szCs w:val="24"/>
          <w:lang w:eastAsia="hr-HR"/>
        </w:rPr>
      </w:pPr>
      <w:r w:rsidRPr="001D5096">
        <w:rPr>
          <w:rFonts w:ascii="Times New Roman" w:eastAsia="Times New Roman" w:hAnsi="Times New Roman" w:cs="Times New Roman"/>
          <w:sz w:val="24"/>
          <w:szCs w:val="24"/>
          <w:lang w:eastAsia="hr-HR"/>
        </w:rPr>
        <w:t>troškovi nabave TV, radio i sl. uređaja te mobitela;</w:t>
      </w:r>
    </w:p>
    <w:p w14:paraId="62E50FE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08A10A00"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2509466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6FDF34F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610097A3" w14:textId="77777777" w:rsidR="006D226D"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2" w:name="_Hlk169254037"/>
      <w:r w:rsidRPr="00576F35">
        <w:rPr>
          <w:rFonts w:ascii="Times New Roman" w:eastAsia="Times New Roman" w:hAnsi="Times New Roman" w:cs="Times New Roman"/>
          <w:sz w:val="24"/>
          <w:szCs w:val="24"/>
          <w:lang w:eastAsia="hr-HR"/>
        </w:rPr>
        <w:t xml:space="preserve">tečajeva i edukacije </w:t>
      </w:r>
      <w:bookmarkEnd w:id="2"/>
      <w:r w:rsidRPr="00576F35">
        <w:rPr>
          <w:rFonts w:ascii="Times New Roman" w:eastAsia="Times New Roman" w:hAnsi="Times New Roman" w:cs="Times New Roman"/>
          <w:sz w:val="24"/>
          <w:szCs w:val="24"/>
          <w:lang w:eastAsia="hr-HR"/>
        </w:rPr>
        <w:t>koje nisu u funkciji obavljanja djelatnosti za koju je</w:t>
      </w:r>
      <w:r>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6EC63E39"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464E1422" w14:textId="680CDDD6" w:rsidR="006D226D" w:rsidRPr="002570A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2570AC">
        <w:rPr>
          <w:rFonts w:ascii="Times New Roman" w:eastAsia="Times New Roman" w:hAnsi="Times New Roman" w:cs="Times New Roman"/>
          <w:sz w:val="24"/>
          <w:szCs w:val="24"/>
          <w:lang w:eastAsia="hr-HR"/>
        </w:rPr>
        <w:t xml:space="preserve">troškovi nabave usisavača (osim industrijskih </w:t>
      </w:r>
      <w:r w:rsidRPr="00CB64B2">
        <w:rPr>
          <w:rFonts w:ascii="Times New Roman" w:eastAsia="Times New Roman" w:hAnsi="Times New Roman" w:cs="Times New Roman"/>
          <w:sz w:val="24"/>
          <w:szCs w:val="24"/>
          <w:lang w:eastAsia="hr-HR"/>
        </w:rPr>
        <w:t>za građevinsku djelatnost</w:t>
      </w:r>
      <w:r w:rsidRPr="002570AC">
        <w:rPr>
          <w:rFonts w:ascii="Times New Roman" w:eastAsia="Times New Roman" w:hAnsi="Times New Roman" w:cs="Times New Roman"/>
          <w:sz w:val="24"/>
          <w:szCs w:val="24"/>
          <w:lang w:eastAsia="hr-HR"/>
        </w:rPr>
        <w:t>), mikrovalne pećnice, aparata za kavu i</w:t>
      </w:r>
      <w:r>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 xml:space="preserve">vodu, fotoaparata – ne odnosi se na djelatnost pod šifrom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74.20</w:t>
      </w:r>
      <w:r w:rsidR="00AE395F">
        <w:rPr>
          <w:rFonts w:ascii="Times New Roman" w:eastAsia="Times New Roman" w:hAnsi="Times New Roman" w:cs="Times New Roman"/>
          <w:sz w:val="24"/>
          <w:szCs w:val="24"/>
          <w:lang w:eastAsia="hr-HR"/>
        </w:rPr>
        <w:t>/74.20.0.00</w:t>
      </w:r>
      <w:r w:rsidRPr="002570AC">
        <w:rPr>
          <w:rFonts w:ascii="Times New Roman" w:eastAsia="Times New Roman" w:hAnsi="Times New Roman" w:cs="Times New Roman"/>
          <w:sz w:val="24"/>
          <w:szCs w:val="24"/>
          <w:lang w:eastAsia="hr-HR"/>
        </w:rPr>
        <w:t xml:space="preserve"> fotografska djelatnost; </w:t>
      </w:r>
    </w:p>
    <w:p w14:paraId="3C6726E8" w14:textId="50A751F4" w:rsidR="006D226D" w:rsidRPr="00865C3E"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bookmarkStart w:id="3" w:name="_Hlk515884604"/>
      <w:r w:rsidRPr="00865C3E">
        <w:rPr>
          <w:rFonts w:ascii="Times New Roman" w:eastAsia="Times New Roman" w:hAnsi="Times New Roman" w:cs="Times New Roman"/>
          <w:sz w:val="24"/>
          <w:szCs w:val="24"/>
          <w:lang w:eastAsia="hr-HR"/>
        </w:rPr>
        <w:t xml:space="preserve">troškovi nabave </w:t>
      </w:r>
      <w:bookmarkEnd w:id="3"/>
      <w:r w:rsidRPr="00865C3E">
        <w:rPr>
          <w:rFonts w:ascii="Times New Roman" w:eastAsia="Times New Roman" w:hAnsi="Times New Roman" w:cs="Times New Roman"/>
          <w:sz w:val="24"/>
          <w:szCs w:val="24"/>
          <w:lang w:eastAsia="hr-HR"/>
        </w:rPr>
        <w:t>i opremanja čajne kuhinje</w:t>
      </w:r>
      <w:r w:rsidR="00B71AEF" w:rsidRPr="00865C3E">
        <w:rPr>
          <w:rFonts w:ascii="Times New Roman" w:eastAsia="Times New Roman" w:hAnsi="Times New Roman" w:cs="Times New Roman"/>
          <w:sz w:val="24"/>
          <w:szCs w:val="24"/>
          <w:lang w:eastAsia="hr-HR"/>
        </w:rPr>
        <w:t xml:space="preserve"> (osim za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AE395F">
        <w:rPr>
          <w:rFonts w:ascii="Times New Roman" w:eastAsia="Times New Roman" w:hAnsi="Times New Roman" w:cs="Times New Roman"/>
          <w:sz w:val="24"/>
          <w:szCs w:val="24"/>
          <w:lang w:eastAsia="hr-HR"/>
        </w:rPr>
        <w:t>88.91/88.91.0</w:t>
      </w:r>
      <w:r w:rsidR="009B29AF" w:rsidRPr="00865C3E">
        <w:rPr>
          <w:rFonts w:ascii="Times New Roman" w:eastAsia="Times New Roman" w:hAnsi="Times New Roman" w:cs="Times New Roman"/>
          <w:sz w:val="24"/>
          <w:szCs w:val="24"/>
          <w:lang w:eastAsia="hr-HR"/>
        </w:rPr>
        <w:t xml:space="preserve"> </w:t>
      </w:r>
      <w:r w:rsidR="00B71AEF" w:rsidRPr="00865C3E">
        <w:rPr>
          <w:rFonts w:ascii="Times New Roman" w:eastAsia="Times New Roman" w:hAnsi="Times New Roman" w:cs="Times New Roman"/>
          <w:sz w:val="24"/>
          <w:szCs w:val="24"/>
          <w:lang w:eastAsia="hr-HR"/>
        </w:rPr>
        <w:t>usluge dadilje)</w:t>
      </w:r>
      <w:r w:rsidR="00962A06">
        <w:rPr>
          <w:rFonts w:ascii="Times New Roman" w:eastAsia="Times New Roman" w:hAnsi="Times New Roman" w:cs="Times New Roman"/>
          <w:sz w:val="24"/>
          <w:szCs w:val="24"/>
          <w:lang w:eastAsia="hr-HR"/>
        </w:rPr>
        <w:t>;</w:t>
      </w:r>
    </w:p>
    <w:p w14:paraId="5C4C61D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svijećnjaci, svijeće, slike i slično);</w:t>
      </w:r>
    </w:p>
    <w:p w14:paraId="7952E4A6" w14:textId="6F6054E1"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najma opreme, </w:t>
      </w:r>
      <w:proofErr w:type="spellStart"/>
      <w:r w:rsidRPr="00576F35">
        <w:rPr>
          <w:rFonts w:ascii="Times New Roman" w:eastAsia="Times New Roman" w:hAnsi="Times New Roman" w:cs="Times New Roman"/>
          <w:sz w:val="24"/>
          <w:szCs w:val="24"/>
          <w:lang w:eastAsia="hr-HR"/>
        </w:rPr>
        <w:t>leasing</w:t>
      </w:r>
      <w:proofErr w:type="spellEnd"/>
      <w:r w:rsidR="00373B73">
        <w:rPr>
          <w:rFonts w:ascii="Times New Roman" w:eastAsia="Times New Roman" w:hAnsi="Times New Roman" w:cs="Times New Roman"/>
          <w:sz w:val="24"/>
          <w:szCs w:val="24"/>
          <w:lang w:eastAsia="hr-HR"/>
        </w:rPr>
        <w:t xml:space="preserve"> te</w:t>
      </w:r>
      <w:r w:rsidRPr="00576F35">
        <w:rPr>
          <w:rFonts w:ascii="Times New Roman" w:eastAsia="Times New Roman" w:hAnsi="Times New Roman" w:cs="Times New Roman"/>
          <w:sz w:val="24"/>
          <w:szCs w:val="24"/>
          <w:lang w:eastAsia="hr-HR"/>
        </w:rPr>
        <w:t xml:space="preserve"> obročna otplata;</w:t>
      </w:r>
    </w:p>
    <w:p w14:paraId="7C1AA931" w14:textId="6753A704" w:rsidR="006D226D" w:rsidRPr="00C74C4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74C4C">
        <w:rPr>
          <w:rFonts w:ascii="Times New Roman" w:eastAsia="Times New Roman" w:hAnsi="Times New Roman" w:cs="Times New Roman"/>
          <w:sz w:val="24"/>
          <w:szCs w:val="24"/>
          <w:lang w:eastAsia="hr-HR"/>
        </w:rPr>
        <w:t xml:space="preserve">troškovi za nabavu računala i računalne opreme iznad </w:t>
      </w:r>
      <w:r w:rsidR="00F12654" w:rsidRPr="00C74C4C">
        <w:rPr>
          <w:rFonts w:ascii="Times New Roman" w:eastAsia="Times New Roman" w:hAnsi="Times New Roman" w:cs="Times New Roman"/>
          <w:sz w:val="24"/>
          <w:szCs w:val="24"/>
          <w:lang w:eastAsia="hr-HR"/>
        </w:rPr>
        <w:t>1.0</w:t>
      </w:r>
      <w:r w:rsidRPr="00C74C4C">
        <w:rPr>
          <w:rFonts w:ascii="Times New Roman" w:eastAsia="Times New Roman" w:hAnsi="Times New Roman" w:cs="Times New Roman"/>
          <w:sz w:val="24"/>
          <w:szCs w:val="24"/>
          <w:lang w:eastAsia="hr-HR"/>
        </w:rPr>
        <w:t>00,00 eura (iznos uključuje potporu i vlastito ulaganje);</w:t>
      </w:r>
    </w:p>
    <w:p w14:paraId="25D9A4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lastRenderedPageBreak/>
        <w:t>troškovi za nabavu računala i računalne opreme za koju su dobivena sredstva potpore</w:t>
      </w:r>
    </w:p>
    <w:p w14:paraId="2985CB88" w14:textId="5749B295" w:rsidR="006D226D"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w:t>
      </w:r>
      <w:r w:rsidRPr="009B29AF">
        <w:rPr>
          <w:rFonts w:ascii="Times New Roman" w:eastAsia="Times New Roman" w:hAnsi="Times New Roman" w:cs="Times New Roman"/>
          <w:sz w:val="24"/>
          <w:szCs w:val="24"/>
          <w:lang w:eastAsia="hr-HR"/>
        </w:rPr>
        <w:t>Zagreba u protekle četiri godine;</w:t>
      </w:r>
      <w:r w:rsidRPr="00576F35">
        <w:rPr>
          <w:rFonts w:ascii="Times New Roman" w:eastAsia="Times New Roman" w:hAnsi="Times New Roman" w:cs="Times New Roman"/>
          <w:sz w:val="24"/>
          <w:szCs w:val="24"/>
          <w:lang w:eastAsia="hr-HR"/>
        </w:rPr>
        <w:t xml:space="preserve"> </w:t>
      </w:r>
    </w:p>
    <w:p w14:paraId="5ED8703E" w14:textId="2B44490A" w:rsidR="00CB64B2" w:rsidRPr="009B29AF" w:rsidRDefault="00CB64B2"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 xml:space="preserve">troškovi za nabavu perilica i sušilica rublja </w:t>
      </w:r>
      <w:r>
        <w:rPr>
          <w:rFonts w:ascii="Times New Roman" w:eastAsia="Times New Roman" w:hAnsi="Times New Roman" w:cs="Times New Roman"/>
          <w:sz w:val="24"/>
          <w:szCs w:val="24"/>
          <w:lang w:eastAsia="hr-HR"/>
        </w:rPr>
        <w:t xml:space="preserve">osim za djelatnosti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/96.10.0.00 i 96.10.0</w:t>
      </w:r>
      <w:r w:rsidRPr="009B29AF">
        <w:rPr>
          <w:rFonts w:ascii="Times New Roman" w:eastAsia="Times New Roman" w:hAnsi="Times New Roman" w:cs="Times New Roman"/>
          <w:sz w:val="24"/>
          <w:szCs w:val="24"/>
          <w:lang w:eastAsia="hr-HR"/>
        </w:rPr>
        <w:t xml:space="preserve"> pranje i kemijsko čišćenje tekstila i krznenih proizvoda,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88.91/88.91.0</w:t>
      </w:r>
      <w:r w:rsidR="009B29AF" w:rsidRPr="009B29AF">
        <w:rPr>
          <w:rFonts w:ascii="Times New Roman" w:eastAsia="Times New Roman" w:hAnsi="Times New Roman" w:cs="Times New Roman"/>
          <w:sz w:val="24"/>
          <w:szCs w:val="24"/>
          <w:lang w:eastAsia="hr-HR"/>
        </w:rPr>
        <w:t xml:space="preserve"> usluge dadilje, </w:t>
      </w:r>
      <w:r w:rsidR="00AE395F">
        <w:rPr>
          <w:rFonts w:ascii="Times New Roman" w:eastAsia="Times New Roman" w:hAnsi="Times New Roman" w:cs="Times New Roman"/>
          <w:sz w:val="24"/>
          <w:szCs w:val="24"/>
          <w:lang w:eastAsia="hr-HR"/>
        </w:rPr>
        <w:t>NKD 2007/2025</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96.02.01</w:t>
      </w:r>
      <w:r w:rsidR="00AE395F">
        <w:rPr>
          <w:rFonts w:ascii="Times New Roman" w:eastAsia="Times New Roman" w:hAnsi="Times New Roman" w:cs="Times New Roman"/>
          <w:sz w:val="24"/>
          <w:szCs w:val="24"/>
          <w:lang w:eastAsia="hr-HR"/>
        </w:rPr>
        <w:t>/96.21.0.00</w:t>
      </w:r>
      <w:r w:rsidR="009B29AF" w:rsidRPr="009B29AF">
        <w:rPr>
          <w:rFonts w:ascii="Times New Roman" w:eastAsia="Times New Roman" w:hAnsi="Times New Roman" w:cs="Times New Roman"/>
          <w:sz w:val="24"/>
          <w:szCs w:val="24"/>
          <w:lang w:eastAsia="hr-HR"/>
        </w:rPr>
        <w:t xml:space="preserve"> frizerska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9B29AF" w:rsidRPr="009B29AF">
        <w:rPr>
          <w:rFonts w:ascii="Times New Roman" w:eastAsia="Times New Roman" w:hAnsi="Times New Roman" w:cs="Times New Roman"/>
          <w:sz w:val="24"/>
          <w:szCs w:val="24"/>
          <w:lang w:eastAsia="hr-HR"/>
        </w:rPr>
        <w:t xml:space="preserve"> 96.02.02</w:t>
      </w:r>
      <w:r w:rsidR="00AE395F">
        <w:rPr>
          <w:rFonts w:ascii="Times New Roman" w:eastAsia="Times New Roman" w:hAnsi="Times New Roman" w:cs="Times New Roman"/>
          <w:sz w:val="24"/>
          <w:szCs w:val="24"/>
          <w:lang w:eastAsia="hr-HR"/>
        </w:rPr>
        <w:t>/96.22.0.01</w:t>
      </w:r>
      <w:r w:rsidR="009B29AF" w:rsidRPr="009B29AF">
        <w:rPr>
          <w:rFonts w:ascii="Times New Roman" w:eastAsia="Times New Roman" w:hAnsi="Times New Roman" w:cs="Times New Roman"/>
          <w:sz w:val="24"/>
          <w:szCs w:val="24"/>
          <w:lang w:eastAsia="hr-HR"/>
        </w:rPr>
        <w:t xml:space="preserve"> pedikerska djelatnost 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96.02.03</w:t>
      </w:r>
      <w:r w:rsidR="00AE395F">
        <w:rPr>
          <w:rFonts w:ascii="Times New Roman" w:eastAsia="Times New Roman" w:hAnsi="Times New Roman" w:cs="Times New Roman"/>
          <w:sz w:val="24"/>
          <w:szCs w:val="24"/>
          <w:lang w:eastAsia="hr-HR"/>
        </w:rPr>
        <w:t>/96.22.0.02</w:t>
      </w:r>
      <w:r w:rsidR="009B29AF" w:rsidRPr="009B29AF">
        <w:rPr>
          <w:rFonts w:ascii="Times New Roman" w:eastAsia="Times New Roman" w:hAnsi="Times New Roman" w:cs="Times New Roman"/>
          <w:sz w:val="24"/>
          <w:szCs w:val="24"/>
          <w:lang w:eastAsia="hr-HR"/>
        </w:rPr>
        <w:t xml:space="preserve"> kozmetičarska djelatnost</w:t>
      </w:r>
      <w:r w:rsidR="00373B73">
        <w:rPr>
          <w:rFonts w:ascii="Times New Roman" w:eastAsia="Times New Roman" w:hAnsi="Times New Roman" w:cs="Times New Roman"/>
          <w:sz w:val="24"/>
          <w:szCs w:val="24"/>
          <w:lang w:eastAsia="hr-HR"/>
        </w:rPr>
        <w:t>;</w:t>
      </w:r>
    </w:p>
    <w:p w14:paraId="6A945339" w14:textId="6547283C" w:rsidR="00CB64B2"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 xml:space="preserve">troškovi za nabavu </w:t>
      </w:r>
      <w:bookmarkStart w:id="4" w:name="_Hlk516756726"/>
      <w:r w:rsidRPr="009B29AF">
        <w:rPr>
          <w:rFonts w:ascii="Times New Roman" w:eastAsia="Times New Roman" w:hAnsi="Times New Roman" w:cs="Times New Roman"/>
          <w:sz w:val="24"/>
          <w:szCs w:val="24"/>
          <w:lang w:eastAsia="hr-HR"/>
        </w:rPr>
        <w:t xml:space="preserve">perilica i sušilica rublja </w:t>
      </w:r>
      <w:bookmarkEnd w:id="4"/>
      <w:r w:rsidRPr="009B29AF">
        <w:rPr>
          <w:rFonts w:ascii="Times New Roman" w:eastAsia="Times New Roman" w:hAnsi="Times New Roman" w:cs="Times New Roman"/>
          <w:sz w:val="24"/>
          <w:szCs w:val="24"/>
          <w:lang w:eastAsia="hr-HR"/>
        </w:rPr>
        <w:t xml:space="preserve">iznad 300,00 eura po uređaju (iznos uključuje potporu i vlastito ulaganje - ne odnosi se na djelatnost </w:t>
      </w:r>
      <w:r w:rsidR="00C74C4C">
        <w:rPr>
          <w:rFonts w:ascii="Times New Roman" w:eastAsia="Times New Roman" w:hAnsi="Times New Roman" w:cs="Times New Roman"/>
          <w:sz w:val="24"/>
          <w:szCs w:val="24"/>
          <w:lang w:eastAsia="hr-HR"/>
        </w:rPr>
        <w:t xml:space="preserve">NKD 2007/2025 - </w:t>
      </w:r>
      <w:r w:rsidR="00C74C4C" w:rsidRPr="009B29AF">
        <w:rPr>
          <w:rFonts w:ascii="Times New Roman" w:eastAsia="Times New Roman" w:hAnsi="Times New Roman" w:cs="Times New Roman"/>
          <w:sz w:val="24"/>
          <w:szCs w:val="24"/>
          <w:lang w:eastAsia="hr-HR"/>
        </w:rPr>
        <w:t>96.01</w:t>
      </w:r>
      <w:r w:rsidR="00C74C4C">
        <w:rPr>
          <w:rFonts w:ascii="Times New Roman" w:eastAsia="Times New Roman" w:hAnsi="Times New Roman" w:cs="Times New Roman"/>
          <w:sz w:val="24"/>
          <w:szCs w:val="24"/>
          <w:lang w:eastAsia="hr-HR"/>
        </w:rPr>
        <w:t>/96.10.0.00 i 96.10.0</w:t>
      </w:r>
      <w:r w:rsidR="00C74C4C" w:rsidRPr="009B29AF">
        <w:rPr>
          <w:rFonts w:ascii="Times New Roman" w:eastAsia="Times New Roman" w:hAnsi="Times New Roman" w:cs="Times New Roman"/>
          <w:sz w:val="24"/>
          <w:szCs w:val="24"/>
          <w:lang w:eastAsia="hr-HR"/>
        </w:rPr>
        <w:t xml:space="preserve"> pranje i kemijsko čišćenje tekstila i krznenih proizvoda</w:t>
      </w:r>
      <w:r w:rsidR="00CB64B2">
        <w:rPr>
          <w:rFonts w:ascii="Times New Roman" w:eastAsia="Times New Roman" w:hAnsi="Times New Roman" w:cs="Times New Roman"/>
          <w:sz w:val="24"/>
          <w:szCs w:val="24"/>
          <w:lang w:eastAsia="hr-HR"/>
        </w:rPr>
        <w:t>)</w:t>
      </w:r>
      <w:r w:rsidR="00373B73">
        <w:rPr>
          <w:rFonts w:ascii="Times New Roman" w:eastAsia="Times New Roman" w:hAnsi="Times New Roman" w:cs="Times New Roman"/>
          <w:sz w:val="24"/>
          <w:szCs w:val="24"/>
          <w:lang w:eastAsia="hr-HR"/>
        </w:rPr>
        <w:t>;</w:t>
      </w:r>
    </w:p>
    <w:p w14:paraId="37695C01" w14:textId="16F44FEA"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perilica i sušilica rublja za koju su dobivena sredstva potpore Grada </w:t>
      </w:r>
      <w:r w:rsidRPr="009B29AF">
        <w:rPr>
          <w:rFonts w:ascii="Times New Roman" w:eastAsia="Times New Roman" w:hAnsi="Times New Roman" w:cs="Times New Roman"/>
          <w:sz w:val="24"/>
          <w:szCs w:val="24"/>
          <w:lang w:eastAsia="hr-HR"/>
        </w:rPr>
        <w:t>Zagreba u proteklih pet godina</w:t>
      </w:r>
      <w:r w:rsidR="0097325F">
        <w:rPr>
          <w:rFonts w:ascii="Times New Roman" w:eastAsia="Times New Roman" w:hAnsi="Times New Roman" w:cs="Times New Roman"/>
          <w:sz w:val="24"/>
          <w:szCs w:val="24"/>
          <w:lang w:eastAsia="hr-HR"/>
        </w:rPr>
        <w:t xml:space="preserve"> (osim za djelatnost</w:t>
      </w:r>
      <w:r w:rsidR="00373B73" w:rsidRPr="00373B73">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 xml:space="preserve">/96.10.0.00 i 96.10.0 </w:t>
      </w:r>
      <w:r w:rsidR="00373B73" w:rsidRPr="00373B73">
        <w:rPr>
          <w:rFonts w:ascii="Times New Roman" w:eastAsia="Times New Roman" w:hAnsi="Times New Roman" w:cs="Times New Roman"/>
          <w:sz w:val="24"/>
          <w:szCs w:val="24"/>
          <w:lang w:eastAsia="hr-HR"/>
        </w:rPr>
        <w:t>pranje i kemijsko čišćenje tekstila i krznenih proizvoda</w:t>
      </w:r>
      <w:r w:rsidR="0097325F">
        <w:rPr>
          <w:rFonts w:ascii="Times New Roman" w:eastAsia="Times New Roman" w:hAnsi="Times New Roman" w:cs="Times New Roman"/>
          <w:sz w:val="24"/>
          <w:szCs w:val="24"/>
          <w:lang w:eastAsia="hr-HR"/>
        </w:rPr>
        <w:t>)</w:t>
      </w:r>
      <w:r w:rsidRPr="009B29AF">
        <w:rPr>
          <w:rFonts w:ascii="Times New Roman" w:eastAsia="Times New Roman" w:hAnsi="Times New Roman" w:cs="Times New Roman"/>
          <w:sz w:val="24"/>
          <w:szCs w:val="24"/>
          <w:lang w:eastAsia="hr-HR"/>
        </w:rPr>
        <w:t>;</w:t>
      </w:r>
    </w:p>
    <w:p w14:paraId="5FFB62AF"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iznad 700,00 eura (iznos uključuje potporu i vlastito ulaganje);</w:t>
      </w:r>
    </w:p>
    <w:p w14:paraId="4A05C8FD"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za koja su dobivena sredstva potpore Grada Zagreba</w:t>
      </w:r>
    </w:p>
    <w:p w14:paraId="5AFC5D96" w14:textId="3FC04887" w:rsidR="006D226D" w:rsidRPr="00576F35" w:rsidRDefault="00962A06" w:rsidP="006D226D">
      <w:pPr>
        <w:pStyle w:val="ListParagraph"/>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proteklih pet godina;</w:t>
      </w:r>
      <w:r w:rsidR="006D226D" w:rsidRPr="00576F35">
        <w:rPr>
          <w:rFonts w:ascii="Times New Roman" w:eastAsia="Times New Roman" w:hAnsi="Times New Roman" w:cs="Times New Roman"/>
          <w:sz w:val="24"/>
          <w:szCs w:val="24"/>
          <w:lang w:eastAsia="hr-HR"/>
        </w:rPr>
        <w:t xml:space="preserve"> </w:t>
      </w:r>
    </w:p>
    <w:p w14:paraId="1E9F2EDE"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troškovi promotivnih aktivnosti iznad 700,00 eura (iznos uključuje potporu i vlastito ulaganje) - ne odnosi se na izlaganja na sajmovima;</w:t>
      </w:r>
    </w:p>
    <w:p w14:paraId="5BD5B94A"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2F613ADF" w:rsid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401C46BE" w14:textId="77777777" w:rsidR="00751D2E" w:rsidRPr="00DD569F" w:rsidRDefault="00751D2E" w:rsidP="00DD569F">
      <w:pPr>
        <w:spacing w:after="0" w:line="240" w:lineRule="auto"/>
        <w:ind w:firstLine="360"/>
        <w:jc w:val="both"/>
        <w:rPr>
          <w:rFonts w:ascii="Times New Roman" w:eastAsia="Times New Roman" w:hAnsi="Times New Roman" w:cs="Times New Roman"/>
          <w:sz w:val="24"/>
          <w:szCs w:val="24"/>
          <w:lang w:eastAsia="hr-HR"/>
        </w:rPr>
      </w:pPr>
    </w:p>
    <w:p w14:paraId="3E1ADE8D" w14:textId="77777777" w:rsidR="00DD569F" w:rsidRPr="00D736FB" w:rsidRDefault="00DD569F" w:rsidP="00D736FB">
      <w:pPr>
        <w:rPr>
          <w:rFonts w:ascii="Times New Roman" w:hAnsi="Times New Roman" w:cs="Times New Roman"/>
          <w:b/>
          <w:color w:val="0070C0"/>
          <w:sz w:val="24"/>
          <w:szCs w:val="24"/>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59"/>
        <w:gridCol w:w="4490"/>
        <w:gridCol w:w="2630"/>
        <w:gridCol w:w="1621"/>
      </w:tblGrid>
      <w:tr w:rsidR="00C74107" w:rsidRPr="00197AFA" w14:paraId="480D795F" w14:textId="77777777" w:rsidTr="00230B8F">
        <w:trPr>
          <w:tblHeader/>
        </w:trPr>
        <w:tc>
          <w:tcPr>
            <w:tcW w:w="55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197AFA" w:rsidRDefault="00C74107" w:rsidP="00C74107">
            <w:pPr>
              <w:spacing w:after="0" w:line="240" w:lineRule="auto"/>
              <w:rPr>
                <w:rFonts w:ascii="Calibri" w:eastAsia="Times New Roman" w:hAnsi="Calibri" w:cs="Arial"/>
                <w:sz w:val="24"/>
                <w:szCs w:val="24"/>
                <w:lang w:eastAsia="hr-HR"/>
              </w:rPr>
            </w:pPr>
          </w:p>
        </w:tc>
        <w:tc>
          <w:tcPr>
            <w:tcW w:w="449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KRITERIJI</w:t>
            </w:r>
          </w:p>
        </w:tc>
        <w:tc>
          <w:tcPr>
            <w:tcW w:w="263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197AFA" w:rsidRDefault="00C74107" w:rsidP="00C74107">
            <w:pPr>
              <w:spacing w:after="0" w:line="240" w:lineRule="auto"/>
              <w:rPr>
                <w:rFonts w:ascii="Calibri" w:eastAsia="Times New Roman" w:hAnsi="Calibri" w:cs="Times New Roman"/>
                <w:sz w:val="24"/>
                <w:szCs w:val="24"/>
                <w:lang w:eastAsia="hr-HR"/>
              </w:rPr>
            </w:pPr>
          </w:p>
        </w:tc>
        <w:tc>
          <w:tcPr>
            <w:tcW w:w="162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KOEFICIJENT</w:t>
            </w:r>
          </w:p>
        </w:tc>
      </w:tr>
      <w:tr w:rsidR="00C74107" w:rsidRPr="00197AFA" w14:paraId="0EA3390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1.</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POBOLJŠANJE UVJETA RADA RADIONICE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 nabava opreme</w:t>
            </w:r>
          </w:p>
          <w:p w14:paraId="01380AE8" w14:textId="077E6CA6" w:rsidR="00197AFA" w:rsidRPr="00230B8F" w:rsidRDefault="00C74107" w:rsidP="00C74107">
            <w:pPr>
              <w:spacing w:after="0" w:line="240" w:lineRule="auto"/>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 uređivanje prostora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0,10</w:t>
            </w:r>
          </w:p>
          <w:p w14:paraId="511ADD28" w14:textId="34080135" w:rsidR="00197AFA" w:rsidRPr="00230B8F" w:rsidRDefault="00C74107" w:rsidP="00230B8F">
            <w:pPr>
              <w:spacing w:after="0" w:line="240" w:lineRule="auto"/>
              <w:jc w:val="center"/>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0,05</w:t>
            </w:r>
          </w:p>
        </w:tc>
      </w:tr>
      <w:tr w:rsidR="00230B8F" w:rsidRPr="00CD7B03" w14:paraId="0494F060"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742C157" w14:textId="5997668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2.</w:t>
            </w:r>
          </w:p>
        </w:tc>
        <w:tc>
          <w:tcPr>
            <w:tcW w:w="4490" w:type="dxa"/>
            <w:tcBorders>
              <w:top w:val="nil"/>
              <w:left w:val="nil"/>
              <w:bottom w:val="single" w:sz="8" w:space="0" w:color="auto"/>
              <w:right w:val="single" w:sz="8" w:space="0" w:color="auto"/>
            </w:tcBorders>
            <w:tcMar>
              <w:top w:w="0" w:type="dxa"/>
              <w:left w:w="57" w:type="dxa"/>
              <w:bottom w:w="0" w:type="dxa"/>
              <w:right w:w="57" w:type="dxa"/>
            </w:tcMar>
          </w:tcPr>
          <w:p w14:paraId="76FFF5A7" w14:textId="4DCE35EA" w:rsidR="00230B8F" w:rsidRPr="00CD7B03" w:rsidRDefault="00230B8F" w:rsidP="0097325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DOPRINOS ZELENOJ TRANZICIJI I KRUŽNOM </w:t>
            </w:r>
            <w:r w:rsidR="0097325F">
              <w:rPr>
                <w:rFonts w:ascii="Times New Roman" w:eastAsia="Times New Roman" w:hAnsi="Times New Roman" w:cs="Times New Roman"/>
                <w:sz w:val="24"/>
                <w:szCs w:val="24"/>
                <w:lang w:eastAsia="hr-HR"/>
              </w:rPr>
              <w:t>GOSPODARSTVU</w:t>
            </w:r>
            <w:r w:rsidR="00865C3E"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tcPr>
          <w:p w14:paraId="6C1946DC"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47FF9B5" w14:textId="20C05D6F"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tcPr>
          <w:p w14:paraId="1CE9484D"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4C9B8047" w14:textId="3C8766B9"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277AEE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1885DC3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3.</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ZAPOSLENIH</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224D1110"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4</w:t>
            </w:r>
          </w:p>
          <w:p w14:paraId="59F9418A"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2 do 4</w:t>
            </w:r>
          </w:p>
          <w:p w14:paraId="27D99EDC" w14:textId="197B020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- 1</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30A6F31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14B613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CD6AB55" w14:textId="2F5A7BB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234A7FC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2D5A5F4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4.</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shd w:val="clear" w:color="auto" w:fill="FFFFFF"/>
                <w:lang w:eastAsia="hr-HR"/>
              </w:rPr>
              <w:t>EDUKACIJA NAUČNIKA/UČENIKA NA STRUČNOJ PRAKSI</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4496D1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6F4E20BA"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D1318A"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4C88A968"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5.</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2F08C4B1"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TRADICIJSKI/UMJETNIČKI OBRT, PREVENTIVNA ZAŠTITA, STATUS KULTURNOG DOBRA</w:t>
            </w:r>
            <w:r w:rsidR="00844DFD">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 CERTIFIKATI, ZNAKOVI KVALITETE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474EE824"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p>
          <w:p w14:paraId="40ECD482" w14:textId="0BC608DE"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8A1594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D88684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0EB5276" w14:textId="392C8F7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EC745E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0E00D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41D094B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6.</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GODINA POSLOVANJA</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10 godina</w:t>
            </w:r>
          </w:p>
          <w:p w14:paraId="449283DC" w14:textId="4C2A0AF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 od </w:t>
            </w:r>
            <w:r w:rsidR="001E3E02" w:rsidRPr="00D3232C">
              <w:rPr>
                <w:rFonts w:ascii="Times New Roman" w:eastAsia="Times New Roman" w:hAnsi="Times New Roman" w:cs="Times New Roman"/>
                <w:sz w:val="24"/>
                <w:szCs w:val="24"/>
                <w:lang w:eastAsia="hr-HR"/>
              </w:rPr>
              <w:t>5</w:t>
            </w:r>
            <w:r w:rsidR="00844DFD">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do 10 godina</w:t>
            </w:r>
          </w:p>
          <w:p w14:paraId="0C57C193" w14:textId="59C60A5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do 5 godina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0679C991"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710CA4D"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6D74F68" w14:textId="6AFD265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73387011"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303FBB2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7.</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47786D9A"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OBITELJSKA TRADICIJA (</w:t>
            </w:r>
            <w:proofErr w:type="spellStart"/>
            <w:r w:rsidRPr="00CD7B03">
              <w:rPr>
                <w:rFonts w:ascii="Times New Roman" w:eastAsia="Times New Roman" w:hAnsi="Times New Roman" w:cs="Times New Roman"/>
                <w:sz w:val="24"/>
                <w:szCs w:val="24"/>
                <w:lang w:eastAsia="hr-HR"/>
              </w:rPr>
              <w:t>predništvo</w:t>
            </w:r>
            <w:proofErr w:type="spellEnd"/>
            <w:r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38EEBC7F"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6D6DFE8" w14:textId="548613B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19F09EA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0E411E6A" w14:textId="04DE708D"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D7CB1D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254C613C"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lastRenderedPageBreak/>
              <w:t>8.</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6A39955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VRSTA DJELATNOSTI prema NKD 2007.</w:t>
            </w:r>
            <w:r w:rsidR="002E3A67">
              <w:rPr>
                <w:rFonts w:ascii="Times New Roman" w:eastAsia="Times New Roman" w:hAnsi="Times New Roman" w:cs="Times New Roman"/>
                <w:sz w:val="24"/>
                <w:szCs w:val="24"/>
                <w:lang w:eastAsia="hr-HR"/>
              </w:rPr>
              <w:t>/2025.</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prerađivačka industrija</w:t>
            </w:r>
          </w:p>
          <w:p w14:paraId="593491CD"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građevinarstvo</w:t>
            </w:r>
          </w:p>
          <w:p w14:paraId="50CA4F1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ostale</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0,30</w:t>
            </w:r>
          </w:p>
          <w:p w14:paraId="4617999E"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126D12F3"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0,10</w:t>
            </w:r>
          </w:p>
        </w:tc>
      </w:tr>
      <w:tr w:rsidR="00230B8F" w:rsidRPr="00CD7B03" w14:paraId="4418F2C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419EEA6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9.</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239B1AA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ZAPOŠLJAVANJE KORISNIKA NOVČANE P</w:t>
            </w:r>
            <w:r w:rsidR="00BF4F2C">
              <w:rPr>
                <w:rFonts w:ascii="Times New Roman" w:eastAsia="Times New Roman" w:hAnsi="Times New Roman" w:cs="Times New Roman"/>
                <w:sz w:val="24"/>
                <w:szCs w:val="24"/>
                <w:lang w:eastAsia="hr-HR"/>
              </w:rPr>
              <w:t xml:space="preserve">OMOĆI ZA RODITELJA ODGOJITELJA, </w:t>
            </w:r>
            <w:r w:rsidRPr="00CD7B03">
              <w:rPr>
                <w:rFonts w:ascii="Times New Roman" w:eastAsia="Times New Roman" w:hAnsi="Times New Roman" w:cs="Times New Roman"/>
                <w:sz w:val="24"/>
                <w:szCs w:val="24"/>
                <w:lang w:eastAsia="hr-HR"/>
              </w:rPr>
              <w:t>ZAPOŠLJAVANJE OSOBE S INVALIDITETOM</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B91E57B"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39FF759D" w14:textId="33AF6A68"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184FE6F9"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2DFA36E"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C5C9741" w14:textId="571D876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723665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bl>
    <w:p w14:paraId="0C260BAB" w14:textId="46BF1DAF" w:rsidR="00C74107" w:rsidRPr="00B71AEF" w:rsidRDefault="00A4092A" w:rsidP="00B71AEF">
      <w:pPr>
        <w:spacing w:after="0" w:line="240" w:lineRule="auto"/>
        <w:jc w:val="both"/>
        <w:rPr>
          <w:rFonts w:ascii="Times New Roman" w:eastAsia="Times New Roman" w:hAnsi="Times New Roman" w:cs="Times New Roman"/>
          <w:lang w:eastAsia="hr-HR"/>
        </w:rPr>
      </w:pPr>
      <w:r w:rsidRPr="00CD7B03">
        <w:rPr>
          <w:rFonts w:ascii="Times New Roman" w:eastAsia="Times New Roman" w:hAnsi="Times New Roman" w:cs="Times New Roman"/>
          <w:lang w:eastAsia="hr-HR"/>
        </w:rPr>
        <w:t>*odnosi se na</w:t>
      </w:r>
      <w:r w:rsidR="00B71AEF" w:rsidRPr="00CD7B03">
        <w:rPr>
          <w:rFonts w:ascii="Times New Roman" w:eastAsia="Times New Roman" w:hAnsi="Times New Roman" w:cs="Times New Roman"/>
          <w:lang w:eastAsia="hr-HR"/>
        </w:rPr>
        <w:t xml:space="preserve"> </w:t>
      </w:r>
      <w:r w:rsidR="00230B8F" w:rsidRPr="00CD7B03">
        <w:rPr>
          <w:rFonts w:ascii="Times New Roman" w:eastAsia="Times New Roman" w:hAnsi="Times New Roman" w:cs="Times New Roman"/>
          <w:lang w:eastAsia="hr-HR"/>
        </w:rPr>
        <w:t xml:space="preserve">nabavu </w:t>
      </w:r>
      <w:r w:rsidR="00B71AEF" w:rsidRPr="00CD7B03">
        <w:rPr>
          <w:rFonts w:ascii="Times New Roman" w:eastAsia="Times New Roman" w:hAnsi="Times New Roman" w:cs="Times New Roman"/>
          <w:lang w:eastAsia="hr-HR"/>
        </w:rPr>
        <w:t>posebn</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oprem</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i uređaj</w:t>
      </w:r>
      <w:r w:rsidR="00230B8F" w:rsidRPr="00CD7B03">
        <w:rPr>
          <w:rFonts w:ascii="Times New Roman" w:eastAsia="Times New Roman" w:hAnsi="Times New Roman" w:cs="Times New Roman"/>
          <w:lang w:eastAsia="hr-HR"/>
        </w:rPr>
        <w:t>a</w:t>
      </w:r>
      <w:r w:rsidR="00865C3E" w:rsidRPr="00CD7B03">
        <w:rPr>
          <w:rFonts w:ascii="Times New Roman" w:eastAsia="Times New Roman" w:hAnsi="Times New Roman" w:cs="Times New Roman"/>
          <w:lang w:eastAsia="hr-HR"/>
        </w:rPr>
        <w:t>,</w:t>
      </w:r>
      <w:r w:rsidR="00B71AEF" w:rsidRPr="00CD7B03">
        <w:rPr>
          <w:rFonts w:ascii="Times New Roman" w:eastAsia="Times New Roman" w:hAnsi="Times New Roman" w:cs="Times New Roman"/>
          <w:lang w:eastAsia="hr-HR"/>
        </w:rPr>
        <w:t xml:space="preserve"> </w:t>
      </w:r>
      <w:r w:rsidR="00865C3E" w:rsidRPr="00CD7B03">
        <w:rPr>
          <w:rFonts w:ascii="Times New Roman" w:eastAsia="Times New Roman" w:hAnsi="Times New Roman" w:cs="Times New Roman"/>
          <w:lang w:eastAsia="hr-HR"/>
        </w:rPr>
        <w:t xml:space="preserve">načinu poslovanja </w:t>
      </w:r>
      <w:r w:rsidR="00C73373">
        <w:rPr>
          <w:rFonts w:ascii="Times New Roman" w:eastAsia="Times New Roman" w:hAnsi="Times New Roman" w:cs="Times New Roman"/>
          <w:lang w:eastAsia="hr-HR"/>
        </w:rPr>
        <w:t>(</w:t>
      </w:r>
      <w:r w:rsidR="00D15EFD">
        <w:rPr>
          <w:rFonts w:ascii="Times New Roman" w:eastAsia="Times New Roman" w:hAnsi="Times New Roman" w:cs="Times New Roman"/>
          <w:lang w:eastAsia="hr-HR"/>
        </w:rPr>
        <w:t xml:space="preserve">npr. </w:t>
      </w:r>
      <w:r w:rsidR="00147FA3">
        <w:rPr>
          <w:rFonts w:ascii="Times New Roman" w:eastAsia="Times New Roman" w:hAnsi="Times New Roman" w:cs="Times New Roman"/>
          <w:lang w:eastAsia="hr-HR"/>
        </w:rPr>
        <w:t>popravak</w:t>
      </w:r>
      <w:r w:rsidR="00C73373">
        <w:rPr>
          <w:rFonts w:ascii="Times New Roman" w:eastAsia="Times New Roman" w:hAnsi="Times New Roman" w:cs="Times New Roman"/>
          <w:lang w:eastAsia="hr-HR"/>
        </w:rPr>
        <w:t>, restauriranje, proizvodnja</w:t>
      </w:r>
      <w:r w:rsidR="00814B3E">
        <w:rPr>
          <w:rFonts w:ascii="Times New Roman" w:eastAsia="Times New Roman" w:hAnsi="Times New Roman" w:cs="Times New Roman"/>
          <w:lang w:eastAsia="hr-HR"/>
        </w:rPr>
        <w:t xml:space="preserve"> proizvoda</w:t>
      </w:r>
      <w:r w:rsidR="00C73373">
        <w:rPr>
          <w:rFonts w:ascii="Times New Roman" w:eastAsia="Times New Roman" w:hAnsi="Times New Roman" w:cs="Times New Roman"/>
          <w:lang w:eastAsia="hr-HR"/>
        </w:rPr>
        <w:t xml:space="preserve"> </w:t>
      </w:r>
      <w:r w:rsidR="00814B3E">
        <w:rPr>
          <w:rFonts w:ascii="Times New Roman" w:eastAsia="Times New Roman" w:hAnsi="Times New Roman" w:cs="Times New Roman"/>
          <w:lang w:eastAsia="hr-HR"/>
        </w:rPr>
        <w:t>od</w:t>
      </w:r>
      <w:r w:rsidR="00C73373">
        <w:rPr>
          <w:rFonts w:ascii="Times New Roman" w:eastAsia="Times New Roman" w:hAnsi="Times New Roman" w:cs="Times New Roman"/>
          <w:lang w:eastAsia="hr-HR"/>
        </w:rPr>
        <w:t xml:space="preserve"> recikliranih materijala) </w:t>
      </w:r>
      <w:r w:rsidR="00865C3E" w:rsidRPr="00CD7B03">
        <w:rPr>
          <w:rFonts w:ascii="Times New Roman" w:eastAsia="Times New Roman" w:hAnsi="Times New Roman" w:cs="Times New Roman"/>
          <w:lang w:eastAsia="hr-HR"/>
        </w:rPr>
        <w:t>i/ili zbrinjavanje opreme, inventara</w:t>
      </w:r>
      <w:r w:rsidR="00C73373">
        <w:rPr>
          <w:rFonts w:ascii="Times New Roman" w:eastAsia="Times New Roman" w:hAnsi="Times New Roman" w:cs="Times New Roman"/>
          <w:lang w:eastAsia="hr-HR"/>
        </w:rPr>
        <w:t xml:space="preserve"> i</w:t>
      </w:r>
      <w:r w:rsidR="00865C3E" w:rsidRPr="00CD7B03">
        <w:rPr>
          <w:rFonts w:ascii="Times New Roman" w:eastAsia="Times New Roman" w:hAnsi="Times New Roman" w:cs="Times New Roman"/>
          <w:lang w:eastAsia="hr-HR"/>
        </w:rPr>
        <w:t xml:space="preserve"> alata na propisani način, a kojima se dokazuje doprinos kriteriju 2</w:t>
      </w:r>
      <w:r w:rsidR="00D15EFD">
        <w:rPr>
          <w:rFonts w:ascii="Times New Roman" w:eastAsia="Times New Roman" w:hAnsi="Times New Roman" w:cs="Times New Roman"/>
          <w:lang w:eastAsia="hr-HR"/>
        </w:rPr>
        <w:t xml:space="preserve"> – potrebno detaljno opisati</w:t>
      </w:r>
      <w:r w:rsidR="00814B3E">
        <w:rPr>
          <w:rFonts w:ascii="Times New Roman" w:eastAsia="Times New Roman" w:hAnsi="Times New Roman" w:cs="Times New Roman"/>
          <w:lang w:eastAsia="hr-HR"/>
        </w:rPr>
        <w:t>.</w:t>
      </w:r>
      <w:r w:rsidR="00865C3E" w:rsidRPr="00CD7B03">
        <w:rPr>
          <w:rFonts w:ascii="Times New Roman" w:eastAsia="Times New Roman" w:hAnsi="Times New Roman" w:cs="Times New Roman"/>
          <w:lang w:eastAsia="hr-HR"/>
        </w:rPr>
        <w:t xml:space="preserve"> </w:t>
      </w:r>
    </w:p>
    <w:p w14:paraId="7A736408" w14:textId="77777777" w:rsidR="00A4092A" w:rsidRDefault="00A4092A" w:rsidP="00C74107">
      <w:pPr>
        <w:spacing w:after="0" w:line="240" w:lineRule="auto"/>
        <w:jc w:val="both"/>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3E69DC8D" w14:textId="63DE0ACE"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Najviši pojedinačni iznos potpore može </w:t>
      </w:r>
      <w:r w:rsidRPr="00CD7B03">
        <w:rPr>
          <w:rFonts w:ascii="Times New Roman" w:eastAsia="Times New Roman" w:hAnsi="Times New Roman" w:cs="Times New Roman"/>
          <w:sz w:val="24"/>
          <w:szCs w:val="24"/>
          <w:lang w:eastAsia="hr-HR"/>
        </w:rPr>
        <w:t xml:space="preserve">biti </w:t>
      </w:r>
      <w:r w:rsidR="00A4092A" w:rsidRPr="00CD7B03">
        <w:rPr>
          <w:rFonts w:ascii="Times New Roman" w:eastAsia="Times New Roman" w:hAnsi="Times New Roman" w:cs="Times New Roman"/>
          <w:sz w:val="24"/>
          <w:szCs w:val="24"/>
          <w:lang w:eastAsia="hr-HR"/>
        </w:rPr>
        <w:t>5</w:t>
      </w:r>
      <w:r w:rsidRPr="00CD7B03">
        <w:rPr>
          <w:rFonts w:ascii="Times New Roman" w:eastAsia="Times New Roman" w:hAnsi="Times New Roman" w:cs="Times New Roman"/>
          <w:sz w:val="24"/>
          <w:szCs w:val="24"/>
          <w:lang w:eastAsia="hr-HR"/>
        </w:rPr>
        <w:t>.000,00 eura,</w:t>
      </w:r>
      <w:r w:rsidRPr="00C74107">
        <w:rPr>
          <w:rFonts w:ascii="Times New Roman" w:eastAsia="Times New Roman" w:hAnsi="Times New Roman" w:cs="Times New Roman"/>
          <w:sz w:val="24"/>
          <w:szCs w:val="24"/>
          <w:lang w:eastAsia="hr-HR"/>
        </w:rPr>
        <w:t xml:space="preserve"> a najniži </w:t>
      </w:r>
      <w:r w:rsidR="00D736EE">
        <w:rPr>
          <w:rFonts w:ascii="Times New Roman" w:eastAsia="Times New Roman" w:hAnsi="Times New Roman" w:cs="Times New Roman"/>
          <w:sz w:val="24"/>
          <w:szCs w:val="24"/>
          <w:lang w:eastAsia="hr-HR"/>
        </w:rPr>
        <w:t>1</w:t>
      </w:r>
      <w:r w:rsidRPr="00C74107">
        <w:rPr>
          <w:rFonts w:ascii="Times New Roman" w:eastAsia="Times New Roman" w:hAnsi="Times New Roman" w:cs="Times New Roman"/>
          <w:sz w:val="24"/>
          <w:szCs w:val="24"/>
          <w:lang w:eastAsia="hr-HR"/>
        </w:rPr>
        <w:t>.</w:t>
      </w:r>
      <w:r w:rsidR="00D736EE">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00,00 eura.</w:t>
      </w:r>
    </w:p>
    <w:p w14:paraId="1235E54B" w14:textId="73A6EB05"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Ukoliko podnositelj </w:t>
      </w:r>
      <w:r w:rsidR="00147FA3">
        <w:rPr>
          <w:rFonts w:ascii="Times New Roman" w:eastAsia="Times New Roman" w:hAnsi="Times New Roman" w:cs="Times New Roman"/>
          <w:sz w:val="24"/>
          <w:szCs w:val="24"/>
          <w:lang w:eastAsia="hr-HR"/>
        </w:rPr>
        <w:t>Prijave</w:t>
      </w:r>
      <w:r w:rsidRPr="00C74107">
        <w:rPr>
          <w:rFonts w:ascii="Times New Roman" w:eastAsia="Times New Roman" w:hAnsi="Times New Roman" w:cs="Times New Roman"/>
          <w:sz w:val="24"/>
          <w:szCs w:val="24"/>
          <w:lang w:eastAsia="hr-HR"/>
        </w:rPr>
        <w:t xml:space="preserve"> obavlja više djelatnosti, potpora se mora namjenski iskoristiti isključivo za jednu djelatnost odnosno za onu za koju je potpora </w:t>
      </w:r>
      <w:r w:rsidRPr="00174D3F">
        <w:rPr>
          <w:rFonts w:ascii="Times New Roman" w:eastAsia="Times New Roman" w:hAnsi="Times New Roman" w:cs="Times New Roman"/>
          <w:sz w:val="24"/>
          <w:szCs w:val="24"/>
          <w:lang w:eastAsia="hr-HR"/>
        </w:rPr>
        <w:t>odobrena.</w:t>
      </w:r>
      <w:r w:rsidR="00012492">
        <w:rPr>
          <w:rFonts w:ascii="Times New Roman" w:eastAsia="Times New Roman" w:hAnsi="Times New Roman" w:cs="Times New Roman"/>
          <w:sz w:val="24"/>
          <w:szCs w:val="24"/>
          <w:lang w:eastAsia="hr-HR"/>
        </w:rPr>
        <w:t xml:space="preserve"> </w:t>
      </w:r>
    </w:p>
    <w:p w14:paraId="0A994F2B" w14:textId="2113F4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2E543E95" w14:textId="29DB2976" w:rsidR="00844DFD"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5C5D4444" w14:textId="707D5CB6" w:rsidR="00C74107" w:rsidRPr="00C74107" w:rsidRDefault="00C73373" w:rsidP="00C741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Ukupan </w:t>
      </w:r>
      <w:r w:rsidR="00844DFD">
        <w:rPr>
          <w:rFonts w:ascii="Times New Roman" w:eastAsia="Times New Roman" w:hAnsi="Times New Roman" w:cs="Times New Roman"/>
          <w:sz w:val="24"/>
          <w:szCs w:val="24"/>
          <w:lang w:eastAsia="hr-HR"/>
        </w:rPr>
        <w:t>iznos sredstava koji će se dodijeliti putem ovog Javnog poziva biti će ograničen iznosom osiguranih sredstava u proračunu Grada Zagreba</w:t>
      </w:r>
      <w:r w:rsidR="008B5D3D">
        <w:rPr>
          <w:rFonts w:ascii="Times New Roman" w:eastAsia="Times New Roman" w:hAnsi="Times New Roman" w:cs="Times New Roman"/>
          <w:sz w:val="24"/>
          <w:szCs w:val="24"/>
          <w:lang w:eastAsia="hr-HR"/>
        </w:rPr>
        <w:t>.</w:t>
      </w:r>
      <w:r w:rsidR="00844DFD">
        <w:rPr>
          <w:rFonts w:ascii="Times New Roman" w:eastAsia="Times New Roman" w:hAnsi="Times New Roman" w:cs="Times New Roman"/>
          <w:sz w:val="24"/>
          <w:szCs w:val="24"/>
          <w:lang w:eastAsia="hr-HR"/>
        </w:rPr>
        <w:t xml:space="preserve"> </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77D0891D" w14:textId="659307A4" w:rsidR="0082539A" w:rsidRDefault="0082539A" w:rsidP="0082539A">
      <w:pPr>
        <w:shd w:val="clear" w:color="auto" w:fill="FFFFFF"/>
        <w:spacing w:after="0" w:line="240" w:lineRule="auto"/>
        <w:ind w:firstLine="709"/>
        <w:jc w:val="both"/>
        <w:rPr>
          <w:rFonts w:ascii="Times New Roman" w:hAnsi="Times New Roman"/>
          <w:bCs/>
          <w:sz w:val="24"/>
          <w:szCs w:val="24"/>
        </w:rPr>
      </w:pPr>
      <w:r w:rsidRPr="0082539A">
        <w:rPr>
          <w:rFonts w:ascii="Times New Roman" w:hAnsi="Times New Roman"/>
          <w:bCs/>
          <w:sz w:val="24"/>
          <w:szCs w:val="24"/>
        </w:rPr>
        <w:t xml:space="preserve"> </w:t>
      </w:r>
      <w:r w:rsidRPr="00626B06">
        <w:rPr>
          <w:rFonts w:ascii="Times New Roman" w:hAnsi="Times New Roman"/>
          <w:bCs/>
          <w:sz w:val="24"/>
          <w:szCs w:val="24"/>
        </w:rPr>
        <w:t xml:space="preserve">Prijava se podnosi </w:t>
      </w:r>
      <w:r>
        <w:rPr>
          <w:rFonts w:ascii="Times New Roman" w:hAnsi="Times New Roman"/>
          <w:bCs/>
          <w:sz w:val="24"/>
          <w:szCs w:val="24"/>
        </w:rPr>
        <w:t xml:space="preserve">preko službene stranice Grada Zagreba (natjecaji.zagreb.hr) </w:t>
      </w:r>
      <w:r w:rsidRPr="00626B06">
        <w:rPr>
          <w:rFonts w:ascii="Times New Roman" w:hAnsi="Times New Roman"/>
          <w:bCs/>
          <w:sz w:val="24"/>
          <w:szCs w:val="24"/>
        </w:rPr>
        <w:t>isključivo u elektroničkom obliku</w:t>
      </w:r>
      <w:r w:rsidR="00350C76">
        <w:rPr>
          <w:rFonts w:ascii="Times New Roman" w:hAnsi="Times New Roman"/>
          <w:bCs/>
          <w:sz w:val="24"/>
          <w:szCs w:val="24"/>
        </w:rPr>
        <w:t xml:space="preserve">, </w:t>
      </w:r>
      <w:r w:rsidR="00350C76" w:rsidRPr="00350C76">
        <w:rPr>
          <w:rFonts w:ascii="Times New Roman" w:hAnsi="Times New Roman"/>
          <w:bCs/>
          <w:sz w:val="24"/>
          <w:szCs w:val="24"/>
        </w:rPr>
        <w:t>prema istaknutim uputama i sukladno Uputama za prijavitelje na Javni poziv koje su sastavni dio ovog javnog poziva.</w:t>
      </w:r>
    </w:p>
    <w:p w14:paraId="49C8F252" w14:textId="68AEECFB" w:rsidR="00350C76" w:rsidRPr="00626B06" w:rsidRDefault="00350C76" w:rsidP="0082539A">
      <w:pPr>
        <w:shd w:val="clear" w:color="auto" w:fill="FFFFFF"/>
        <w:spacing w:after="0" w:line="240" w:lineRule="auto"/>
        <w:ind w:firstLine="709"/>
        <w:jc w:val="both"/>
        <w:rPr>
          <w:rFonts w:ascii="Times New Roman" w:hAnsi="Times New Roman"/>
          <w:bCs/>
          <w:sz w:val="24"/>
          <w:szCs w:val="24"/>
        </w:rPr>
      </w:pPr>
      <w:bookmarkStart w:id="5" w:name="_Hlk210987165"/>
      <w:r w:rsidRPr="00350C76">
        <w:rPr>
          <w:rFonts w:ascii="Times New Roman" w:hAnsi="Times New Roman"/>
          <w:bCs/>
          <w:sz w:val="24"/>
          <w:szCs w:val="24"/>
        </w:rPr>
        <w:t xml:space="preserve">Prijavu mora podnijeti osoba ovlaštena za zastupanje </w:t>
      </w:r>
      <w:r w:rsidR="005632B3">
        <w:rPr>
          <w:rFonts w:ascii="Times New Roman" w:hAnsi="Times New Roman"/>
          <w:bCs/>
          <w:sz w:val="24"/>
          <w:szCs w:val="24"/>
        </w:rPr>
        <w:t>podnositelja prijave. Iznimno, P</w:t>
      </w:r>
      <w:r w:rsidRPr="00350C76">
        <w:rPr>
          <w:rFonts w:ascii="Times New Roman" w:hAnsi="Times New Roman"/>
          <w:bCs/>
          <w:sz w:val="24"/>
          <w:szCs w:val="24"/>
        </w:rPr>
        <w:t xml:space="preserve">rijavu može podnijeti osoba kojoj je osoba ovlaštena za zastupanje podnositelja </w:t>
      </w:r>
      <w:r w:rsidR="005632B3">
        <w:rPr>
          <w:rFonts w:ascii="Times New Roman" w:hAnsi="Times New Roman"/>
          <w:bCs/>
          <w:sz w:val="24"/>
          <w:szCs w:val="24"/>
        </w:rPr>
        <w:t>P</w:t>
      </w:r>
      <w:r w:rsidRPr="00350C76">
        <w:rPr>
          <w:rFonts w:ascii="Times New Roman" w:hAnsi="Times New Roman"/>
          <w:bCs/>
          <w:sz w:val="24"/>
          <w:szCs w:val="24"/>
        </w:rPr>
        <w:t xml:space="preserve">rijave dala suglasnost za podnošenje </w:t>
      </w:r>
      <w:r w:rsidR="005632B3">
        <w:rPr>
          <w:rFonts w:ascii="Times New Roman" w:hAnsi="Times New Roman"/>
          <w:bCs/>
          <w:sz w:val="24"/>
          <w:szCs w:val="24"/>
        </w:rPr>
        <w:t>P</w:t>
      </w:r>
      <w:r w:rsidRPr="00350C76">
        <w:rPr>
          <w:rFonts w:ascii="Times New Roman" w:hAnsi="Times New Roman"/>
          <w:bCs/>
          <w:sz w:val="24"/>
          <w:szCs w:val="24"/>
        </w:rPr>
        <w:t xml:space="preserve">rijave na </w:t>
      </w:r>
      <w:bookmarkStart w:id="6" w:name="_Hlk95298903"/>
      <w:r w:rsidRPr="00350C76">
        <w:rPr>
          <w:rFonts w:ascii="Times New Roman" w:hAnsi="Times New Roman"/>
          <w:bCs/>
          <w:sz w:val="24"/>
          <w:szCs w:val="24"/>
        </w:rPr>
        <w:t>Javni poziv za dodjelu potpore za očuvanje i razvoj obrtničkih djelatnosti.</w:t>
      </w:r>
      <w:r w:rsidRPr="00350C76" w:rsidDel="00125D90">
        <w:rPr>
          <w:rFonts w:ascii="Times New Roman" w:hAnsi="Times New Roman"/>
          <w:bCs/>
          <w:sz w:val="24"/>
          <w:szCs w:val="24"/>
        </w:rPr>
        <w:t xml:space="preserve"> </w:t>
      </w:r>
      <w:r w:rsidRPr="00350C76">
        <w:rPr>
          <w:rFonts w:ascii="Times New Roman" w:hAnsi="Times New Roman"/>
          <w:bCs/>
          <w:sz w:val="24"/>
          <w:szCs w:val="24"/>
        </w:rPr>
        <w:t xml:space="preserve">Suglasnost mora biti potpisana od osobe ovlaštene za zastupanje, ovjerena pečatom </w:t>
      </w:r>
      <w:r w:rsidR="00E0220F" w:rsidRPr="00E0220F">
        <w:rPr>
          <w:rFonts w:ascii="Times New Roman" w:hAnsi="Times New Roman"/>
          <w:bCs/>
          <w:sz w:val="24"/>
          <w:szCs w:val="24"/>
        </w:rPr>
        <w:t xml:space="preserve">(ukoliko se koristi) </w:t>
      </w:r>
      <w:r w:rsidRPr="00350C76">
        <w:rPr>
          <w:rFonts w:ascii="Times New Roman" w:hAnsi="Times New Roman"/>
          <w:bCs/>
          <w:sz w:val="24"/>
          <w:szCs w:val="24"/>
        </w:rPr>
        <w:t xml:space="preserve">i priložena uz </w:t>
      </w:r>
      <w:r w:rsidR="005632B3">
        <w:rPr>
          <w:rFonts w:ascii="Times New Roman" w:hAnsi="Times New Roman"/>
          <w:bCs/>
          <w:sz w:val="24"/>
          <w:szCs w:val="24"/>
        </w:rPr>
        <w:t>P</w:t>
      </w:r>
      <w:r w:rsidRPr="00350C76">
        <w:rPr>
          <w:rFonts w:ascii="Times New Roman" w:hAnsi="Times New Roman"/>
          <w:bCs/>
          <w:sz w:val="24"/>
          <w:szCs w:val="24"/>
        </w:rPr>
        <w:t xml:space="preserve">rijavu na način da se kao poseban dokument učita u sustavu u rubrici </w:t>
      </w:r>
      <w:r w:rsidRPr="00350C76">
        <w:rPr>
          <w:rFonts w:ascii="Times New Roman" w:hAnsi="Times New Roman"/>
          <w:bCs/>
          <w:i/>
          <w:sz w:val="24"/>
          <w:szCs w:val="24"/>
        </w:rPr>
        <w:t>Ostali prilozi</w:t>
      </w:r>
      <w:bookmarkEnd w:id="6"/>
      <w:r w:rsidRPr="00350C76">
        <w:rPr>
          <w:rFonts w:ascii="Times New Roman" w:hAnsi="Times New Roman"/>
          <w:bCs/>
          <w:sz w:val="24"/>
          <w:szCs w:val="24"/>
        </w:rPr>
        <w:t xml:space="preserve">. Iz suglasnosti mora biti jasno vidljivo da je dana isključivo u svrhu </w:t>
      </w:r>
      <w:r w:rsidR="005632B3">
        <w:rPr>
          <w:rFonts w:ascii="Times New Roman" w:hAnsi="Times New Roman"/>
          <w:bCs/>
          <w:sz w:val="24"/>
          <w:szCs w:val="24"/>
        </w:rPr>
        <w:t>P</w:t>
      </w:r>
      <w:r w:rsidRPr="00350C76">
        <w:rPr>
          <w:rFonts w:ascii="Times New Roman" w:hAnsi="Times New Roman"/>
          <w:bCs/>
          <w:sz w:val="24"/>
          <w:szCs w:val="24"/>
        </w:rPr>
        <w:t xml:space="preserve">rijave na </w:t>
      </w:r>
      <w:bookmarkEnd w:id="5"/>
      <w:r w:rsidRPr="00350C76">
        <w:rPr>
          <w:rFonts w:ascii="Times New Roman" w:hAnsi="Times New Roman"/>
          <w:bCs/>
          <w:sz w:val="24"/>
          <w:szCs w:val="24"/>
        </w:rPr>
        <w:t>Javni poziv za dodjelu potpore za očuvanje i razvoj obrtničkih djelatnosti</w:t>
      </w:r>
      <w:r>
        <w:rPr>
          <w:rFonts w:ascii="Times New Roman" w:hAnsi="Times New Roman"/>
          <w:bCs/>
          <w:sz w:val="24"/>
          <w:szCs w:val="24"/>
        </w:rPr>
        <w:t>.</w:t>
      </w:r>
    </w:p>
    <w:p w14:paraId="415543A3" w14:textId="16291234" w:rsidR="00844DFD" w:rsidRPr="00492C2E" w:rsidRDefault="00844DFD" w:rsidP="0082539A">
      <w:pPr>
        <w:spacing w:after="0" w:line="240" w:lineRule="auto"/>
        <w:ind w:firstLine="709"/>
        <w:jc w:val="both"/>
        <w:rPr>
          <w:rFonts w:ascii="Times New Roman" w:eastAsia="Times New Roman" w:hAnsi="Times New Roman" w:cs="Times New Roman"/>
          <w:sz w:val="24"/>
          <w:szCs w:val="24"/>
          <w:lang w:eastAsia="hr-HR"/>
        </w:rPr>
      </w:pPr>
    </w:p>
    <w:p w14:paraId="5FA0C98E" w14:textId="41CF9A8E" w:rsidR="00B20F2B" w:rsidRPr="0034554C" w:rsidRDefault="00844DFD" w:rsidP="00B20F2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Obveznu dokumentaciju Prijave čini:</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17EBA011" w:rsidR="00D8125A" w:rsidRPr="0034554C" w:rsidRDefault="00AB2588" w:rsidP="00CA6787">
      <w:pPr>
        <w:numPr>
          <w:ilvl w:val="0"/>
          <w:numId w:val="7"/>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PRIJAVA</w:t>
      </w:r>
      <w:r w:rsidRPr="0034554C">
        <w:rPr>
          <w:rFonts w:ascii="Times New Roman" w:eastAsia="Times New Roman" w:hAnsi="Times New Roman" w:cs="Times New Roman"/>
          <w:sz w:val="24"/>
          <w:szCs w:val="24"/>
          <w:lang w:eastAsia="hr-HR"/>
        </w:rPr>
        <w:t xml:space="preserve"> </w:t>
      </w:r>
      <w:r w:rsidR="00D8125A" w:rsidRPr="0034554C">
        <w:rPr>
          <w:rFonts w:ascii="Times New Roman" w:eastAsia="Times New Roman" w:hAnsi="Times New Roman" w:cs="Times New Roman"/>
          <w:sz w:val="24"/>
          <w:szCs w:val="24"/>
          <w:lang w:eastAsia="hr-HR"/>
        </w:rPr>
        <w:t>– potrebno u cijelosti popuniti</w:t>
      </w:r>
      <w:r>
        <w:rPr>
          <w:rFonts w:ascii="Times New Roman" w:eastAsia="Times New Roman" w:hAnsi="Times New Roman" w:cs="Times New Roman"/>
          <w:sz w:val="24"/>
          <w:szCs w:val="24"/>
          <w:lang w:eastAsia="hr-HR"/>
        </w:rPr>
        <w:t xml:space="preserve"> elektroničkim putem</w:t>
      </w:r>
      <w:r w:rsidR="00D8125A" w:rsidRPr="003455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3CB18589" w14:textId="52524282" w:rsidR="00D8125A" w:rsidRPr="00174D3F" w:rsidRDefault="00AB258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Ispunjen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potpisan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i učitan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174D3F">
        <w:rPr>
          <w:rFonts w:ascii="Times New Roman" w:eastAsia="Times New Roman" w:hAnsi="Times New Roman" w:cs="Times New Roman"/>
          <w:sz w:val="24"/>
          <w:szCs w:val="24"/>
          <w:lang w:eastAsia="hr-HR"/>
        </w:rPr>
        <w:t>Izjav</w:t>
      </w:r>
      <w:r>
        <w:rPr>
          <w:rFonts w:ascii="Times New Roman" w:eastAsia="Times New Roman" w:hAnsi="Times New Roman" w:cs="Times New Roman"/>
          <w:sz w:val="24"/>
          <w:szCs w:val="24"/>
          <w:lang w:eastAsia="hr-HR"/>
        </w:rPr>
        <w:t>a</w:t>
      </w:r>
      <w:r w:rsidRPr="00174D3F">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o korištenim potporama male vrijednosti </w:t>
      </w:r>
      <w:r>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  </w:t>
      </w:r>
    </w:p>
    <w:p w14:paraId="015CA2F4" w14:textId="5FD2B8CB" w:rsidR="00D8125A" w:rsidRPr="00174D3F" w:rsidRDefault="00AB258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Ispunjen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potpisan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i učitan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 </w:t>
      </w:r>
      <w:r w:rsidRPr="00174D3F">
        <w:rPr>
          <w:rFonts w:ascii="Times New Roman" w:eastAsia="Times New Roman" w:hAnsi="Times New Roman" w:cs="Times New Roman"/>
          <w:sz w:val="24"/>
          <w:szCs w:val="24"/>
          <w:lang w:eastAsia="hr-HR"/>
        </w:rPr>
        <w:t>Izjav</w:t>
      </w:r>
      <w:r>
        <w:rPr>
          <w:rFonts w:ascii="Times New Roman" w:eastAsia="Times New Roman" w:hAnsi="Times New Roman" w:cs="Times New Roman"/>
          <w:sz w:val="24"/>
          <w:szCs w:val="24"/>
          <w:lang w:eastAsia="hr-HR"/>
        </w:rPr>
        <w:t>a</w:t>
      </w:r>
      <w:r w:rsidRPr="00174D3F">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o korištenim potporama male vrijednosti povezanih osoba </w:t>
      </w:r>
      <w:r>
        <w:rPr>
          <w:rFonts w:ascii="Times New Roman" w:eastAsia="Times New Roman" w:hAnsi="Times New Roman" w:cs="Times New Roman"/>
          <w:sz w:val="24"/>
          <w:szCs w:val="24"/>
          <w:lang w:eastAsia="hr-HR"/>
        </w:rPr>
        <w:t xml:space="preserve"> </w:t>
      </w:r>
      <w:r w:rsidR="00012492" w:rsidRPr="00174D3F">
        <w:rPr>
          <w:rFonts w:ascii="Times New Roman" w:eastAsia="Times New Roman" w:hAnsi="Times New Roman" w:cs="Times New Roman"/>
          <w:sz w:val="24"/>
          <w:szCs w:val="24"/>
          <w:lang w:eastAsia="hr-HR"/>
        </w:rPr>
        <w:t xml:space="preserve"> </w:t>
      </w:r>
    </w:p>
    <w:p w14:paraId="59E4175F" w14:textId="560F2D35" w:rsidR="00D8125A" w:rsidRPr="0034554C" w:rsidRDefault="00B95CF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AB2588">
        <w:rPr>
          <w:rFonts w:ascii="Times New Roman" w:eastAsia="Times New Roman" w:hAnsi="Times New Roman" w:cs="Times New Roman"/>
          <w:sz w:val="24"/>
          <w:szCs w:val="24"/>
          <w:lang w:eastAsia="hr-HR"/>
        </w:rPr>
        <w:t>otpisan</w:t>
      </w:r>
      <w:r>
        <w:rPr>
          <w:rFonts w:ascii="Times New Roman" w:eastAsia="Times New Roman" w:hAnsi="Times New Roman" w:cs="Times New Roman"/>
          <w:sz w:val="24"/>
          <w:szCs w:val="24"/>
          <w:lang w:eastAsia="hr-HR"/>
        </w:rPr>
        <w:t>a</w:t>
      </w:r>
      <w:r w:rsidR="00AB258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 </w:t>
      </w:r>
      <w:r w:rsidR="00AB2588">
        <w:rPr>
          <w:rFonts w:ascii="Times New Roman" w:eastAsia="Times New Roman" w:hAnsi="Times New Roman" w:cs="Times New Roman"/>
          <w:sz w:val="24"/>
          <w:szCs w:val="24"/>
          <w:lang w:eastAsia="hr-HR"/>
        </w:rPr>
        <w:t>učitan</w:t>
      </w:r>
      <w:r>
        <w:rPr>
          <w:rFonts w:ascii="Times New Roman" w:eastAsia="Times New Roman" w:hAnsi="Times New Roman" w:cs="Times New Roman"/>
          <w:sz w:val="24"/>
          <w:szCs w:val="24"/>
          <w:lang w:eastAsia="hr-HR"/>
        </w:rPr>
        <w:t>a</w:t>
      </w:r>
      <w:r w:rsidR="00AB2588">
        <w:rPr>
          <w:rFonts w:ascii="Times New Roman" w:eastAsia="Times New Roman" w:hAnsi="Times New Roman" w:cs="Times New Roman"/>
          <w:sz w:val="24"/>
          <w:szCs w:val="24"/>
          <w:lang w:eastAsia="hr-HR"/>
        </w:rPr>
        <w:t xml:space="preserve"> - </w:t>
      </w:r>
      <w:r w:rsidR="00AB2588" w:rsidRPr="0034554C">
        <w:rPr>
          <w:rFonts w:ascii="Times New Roman" w:eastAsia="Times New Roman" w:hAnsi="Times New Roman" w:cs="Times New Roman"/>
          <w:sz w:val="24"/>
          <w:szCs w:val="24"/>
          <w:lang w:eastAsia="hr-HR"/>
        </w:rPr>
        <w:t>Skupn</w:t>
      </w:r>
      <w:r w:rsidR="00AB2588">
        <w:rPr>
          <w:rFonts w:ascii="Times New Roman" w:eastAsia="Times New Roman" w:hAnsi="Times New Roman" w:cs="Times New Roman"/>
          <w:sz w:val="24"/>
          <w:szCs w:val="24"/>
          <w:lang w:eastAsia="hr-HR"/>
        </w:rPr>
        <w:t>a</w:t>
      </w:r>
      <w:r w:rsidR="00AB2588" w:rsidRPr="0034554C">
        <w:rPr>
          <w:rFonts w:ascii="Times New Roman" w:eastAsia="Times New Roman" w:hAnsi="Times New Roman" w:cs="Times New Roman"/>
          <w:sz w:val="24"/>
          <w:szCs w:val="24"/>
          <w:lang w:eastAsia="hr-HR"/>
        </w:rPr>
        <w:t xml:space="preserve"> izjav</w:t>
      </w:r>
      <w:r w:rsidR="00AB2588">
        <w:rPr>
          <w:rFonts w:ascii="Times New Roman" w:eastAsia="Times New Roman" w:hAnsi="Times New Roman" w:cs="Times New Roman"/>
          <w:sz w:val="24"/>
          <w:szCs w:val="24"/>
          <w:lang w:eastAsia="hr-HR"/>
        </w:rPr>
        <w:t>a</w:t>
      </w:r>
      <w:r w:rsidR="00AB2588" w:rsidRPr="0034554C">
        <w:rPr>
          <w:rFonts w:ascii="Times New Roman" w:eastAsia="Times New Roman" w:hAnsi="Times New Roman" w:cs="Times New Roman"/>
          <w:sz w:val="24"/>
          <w:szCs w:val="24"/>
          <w:lang w:eastAsia="hr-HR"/>
        </w:rPr>
        <w:t xml:space="preserve"> </w:t>
      </w:r>
      <w:r w:rsidR="00AB2588">
        <w:rPr>
          <w:rFonts w:ascii="Times New Roman" w:eastAsia="Times New Roman" w:hAnsi="Times New Roman" w:cs="Times New Roman"/>
          <w:sz w:val="24"/>
          <w:szCs w:val="24"/>
          <w:lang w:eastAsia="hr-HR"/>
        </w:rPr>
        <w:t xml:space="preserve"> </w:t>
      </w:r>
    </w:p>
    <w:p w14:paraId="1E618237" w14:textId="65220D81" w:rsidR="00D8125A" w:rsidRPr="00612B6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612B6F">
        <w:rPr>
          <w:rFonts w:ascii="Times New Roman" w:eastAsia="Times New Roman" w:hAnsi="Times New Roman" w:cs="Times New Roman"/>
          <w:sz w:val="24"/>
          <w:szCs w:val="24"/>
          <w:lang w:eastAsia="hr-HR"/>
        </w:rPr>
        <w:lastRenderedPageBreak/>
        <w:t xml:space="preserve">ukoliko </w:t>
      </w:r>
      <w:r w:rsidR="004916E8" w:rsidRPr="002240C0">
        <w:rPr>
          <w:rFonts w:ascii="Times New Roman" w:eastAsia="Times New Roman" w:hAnsi="Times New Roman" w:cs="Times New Roman"/>
          <w:sz w:val="24"/>
          <w:szCs w:val="24"/>
          <w:lang w:eastAsia="hr-HR"/>
        </w:rPr>
        <w:t>Prijavu</w:t>
      </w:r>
      <w:r w:rsidR="004916E8" w:rsidRPr="00612B6F">
        <w:rPr>
          <w:rFonts w:ascii="Times New Roman" w:eastAsia="Times New Roman" w:hAnsi="Times New Roman" w:cs="Times New Roman"/>
          <w:sz w:val="24"/>
          <w:szCs w:val="24"/>
          <w:lang w:eastAsia="hr-HR"/>
        </w:rPr>
        <w:t xml:space="preserve"> </w:t>
      </w:r>
      <w:r w:rsidRPr="00612B6F">
        <w:rPr>
          <w:rFonts w:ascii="Times New Roman" w:eastAsia="Times New Roman" w:hAnsi="Times New Roman" w:cs="Times New Roman"/>
          <w:sz w:val="24"/>
          <w:szCs w:val="24"/>
          <w:lang w:eastAsia="hr-HR"/>
        </w:rPr>
        <w:t xml:space="preserve">podnose ortaci, </w:t>
      </w:r>
      <w:r w:rsidR="004916E8" w:rsidRPr="002240C0">
        <w:rPr>
          <w:rFonts w:ascii="Times New Roman" w:eastAsia="Times New Roman" w:hAnsi="Times New Roman" w:cs="Times New Roman"/>
          <w:sz w:val="24"/>
          <w:szCs w:val="24"/>
          <w:lang w:eastAsia="hr-HR"/>
        </w:rPr>
        <w:t>Prijavu</w:t>
      </w:r>
      <w:r w:rsidR="004916E8" w:rsidRPr="00612B6F">
        <w:rPr>
          <w:rFonts w:ascii="Times New Roman" w:eastAsia="Times New Roman" w:hAnsi="Times New Roman" w:cs="Times New Roman"/>
          <w:sz w:val="24"/>
          <w:szCs w:val="24"/>
          <w:lang w:eastAsia="hr-HR"/>
        </w:rPr>
        <w:t xml:space="preserve"> </w:t>
      </w:r>
      <w:r w:rsidR="00BF4F2C" w:rsidRPr="00612B6F">
        <w:rPr>
          <w:rFonts w:ascii="Times New Roman" w:eastAsia="Times New Roman" w:hAnsi="Times New Roman" w:cs="Times New Roman"/>
          <w:sz w:val="24"/>
          <w:szCs w:val="24"/>
          <w:lang w:eastAsia="hr-HR"/>
        </w:rPr>
        <w:t xml:space="preserve">i pripadajuće </w:t>
      </w:r>
      <w:r w:rsidR="00353649" w:rsidRPr="00612B6F">
        <w:rPr>
          <w:rFonts w:ascii="Times New Roman" w:eastAsia="Times New Roman" w:hAnsi="Times New Roman" w:cs="Times New Roman"/>
          <w:sz w:val="24"/>
          <w:szCs w:val="24"/>
          <w:lang w:eastAsia="hr-HR"/>
        </w:rPr>
        <w:t>i</w:t>
      </w:r>
      <w:r w:rsidR="00BF4F2C" w:rsidRPr="00612B6F">
        <w:rPr>
          <w:rFonts w:ascii="Times New Roman" w:eastAsia="Times New Roman" w:hAnsi="Times New Roman" w:cs="Times New Roman"/>
          <w:sz w:val="24"/>
          <w:szCs w:val="24"/>
          <w:lang w:eastAsia="hr-HR"/>
        </w:rPr>
        <w:t xml:space="preserve">zjave </w:t>
      </w:r>
      <w:r w:rsidRPr="00612B6F">
        <w:rPr>
          <w:rFonts w:ascii="Times New Roman" w:eastAsia="Times New Roman" w:hAnsi="Times New Roman" w:cs="Times New Roman"/>
          <w:sz w:val="24"/>
          <w:szCs w:val="24"/>
          <w:lang w:eastAsia="hr-HR"/>
        </w:rPr>
        <w:t>potrebno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55BACF32"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bookmarkStart w:id="7" w:name="_Hlk135996395"/>
      <w:r w:rsidRPr="00012492">
        <w:rPr>
          <w:rFonts w:ascii="Times New Roman" w:eastAsia="Times New Roman" w:hAnsi="Times New Roman" w:cs="Times New Roman"/>
          <w:b/>
          <w:sz w:val="24"/>
          <w:szCs w:val="24"/>
          <w:lang w:eastAsia="hr-HR"/>
        </w:rPr>
        <w:t>DOKAZ O PRAVNOM STATUSU</w:t>
      </w:r>
    </w:p>
    <w:p w14:paraId="62C6DC26" w14:textId="799B6FC5"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lang w:eastAsia="hr-HR"/>
        </w:rPr>
      </w:pPr>
      <w:r w:rsidRPr="00A82DC1">
        <w:rPr>
          <w:rFonts w:ascii="Times New Roman" w:eastAsia="Times New Roman" w:hAnsi="Times New Roman" w:cs="Times New Roman"/>
          <w:sz w:val="24"/>
          <w:szCs w:val="24"/>
          <w:lang w:eastAsia="hr-HR"/>
        </w:rPr>
        <w:t>samo trgovačka društva i slobodna zanimanja</w:t>
      </w:r>
    </w:p>
    <w:p w14:paraId="01F88942" w14:textId="77777777"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u w:val="single"/>
          <w:lang w:eastAsia="hr-HR"/>
        </w:rPr>
      </w:pPr>
      <w:r w:rsidRPr="00A82DC1">
        <w:rPr>
          <w:rFonts w:ascii="Times New Roman" w:eastAsia="Times New Roman" w:hAnsi="Times New Roman" w:cs="Times New Roman"/>
          <w:sz w:val="24"/>
          <w:szCs w:val="24"/>
          <w:u w:val="single"/>
          <w:lang w:eastAsia="hr-HR"/>
        </w:rPr>
        <w:t xml:space="preserve">trgovačka društva </w:t>
      </w:r>
    </w:p>
    <w:p w14:paraId="36B64839" w14:textId="5B1BC9EE"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o upisu u evidenciju o pravnim osobama koje obavljaju vezane obrte ili Potvrdu Obrtnog registra o upisu u evidenciju o pravnim osobama i radnicima koji obavljaju vezane obrte </w:t>
      </w:r>
      <w:r w:rsidR="00CE0F9C">
        <w:rPr>
          <w:rFonts w:ascii="Times New Roman" w:eastAsia="Times New Roman" w:hAnsi="Times New Roman" w:cs="Times New Roman"/>
          <w:sz w:val="24"/>
          <w:szCs w:val="24"/>
          <w:lang w:eastAsia="hr-HR"/>
        </w:rPr>
        <w:t xml:space="preserve"> </w:t>
      </w:r>
    </w:p>
    <w:p w14:paraId="09FD82BD" w14:textId="77777777" w:rsidR="00D8125A" w:rsidRPr="0034554C" w:rsidRDefault="00D8125A" w:rsidP="00CA6787">
      <w:pPr>
        <w:pStyle w:val="ListParagraph"/>
        <w:numPr>
          <w:ilvl w:val="0"/>
          <w:numId w:val="17"/>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541EA8EB"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00CE0F9C">
        <w:rPr>
          <w:rFonts w:ascii="Times New Roman" w:eastAsia="Times New Roman" w:hAnsi="Times New Roman" w:cs="Times New Roman"/>
          <w:sz w:val="24"/>
          <w:szCs w:val="24"/>
          <w:lang w:eastAsia="hr-HR"/>
        </w:rPr>
        <w:t xml:space="preserve"> </w:t>
      </w:r>
    </w:p>
    <w:p w14:paraId="0C898B6B" w14:textId="37432A12" w:rsidR="00D8125A" w:rsidRPr="004916E8"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4916E8">
        <w:rPr>
          <w:rFonts w:ascii="Times New Roman" w:eastAsia="Times New Roman" w:hAnsi="Times New Roman" w:cs="Times New Roman"/>
          <w:sz w:val="24"/>
          <w:szCs w:val="24"/>
          <w:lang w:eastAsia="hr-HR"/>
        </w:rPr>
        <w:t xml:space="preserve">dokaz o profesionalnom obavljanju samostalne umjetničke djelatnosti - priložiti životopis umjetnika sa dokazima o obavljanju umjetničke djelatnosti za koju se podnosi </w:t>
      </w:r>
      <w:bookmarkStart w:id="8" w:name="_GoBack"/>
      <w:r w:rsidR="004916E8" w:rsidRPr="002240C0">
        <w:rPr>
          <w:rFonts w:ascii="Times New Roman" w:eastAsia="Times New Roman" w:hAnsi="Times New Roman" w:cs="Times New Roman"/>
          <w:sz w:val="24"/>
          <w:szCs w:val="24"/>
          <w:lang w:eastAsia="hr-HR"/>
        </w:rPr>
        <w:t>Prijava</w:t>
      </w:r>
      <w:bookmarkEnd w:id="8"/>
      <w:r w:rsidR="004916E8" w:rsidRPr="004916E8">
        <w:rPr>
          <w:rFonts w:ascii="Times New Roman" w:eastAsia="Times New Roman" w:hAnsi="Times New Roman" w:cs="Times New Roman"/>
          <w:sz w:val="24"/>
          <w:szCs w:val="24"/>
          <w:lang w:eastAsia="hr-HR"/>
        </w:rPr>
        <w:t xml:space="preserve"> </w:t>
      </w:r>
      <w:r w:rsidRPr="004916E8">
        <w:rPr>
          <w:rFonts w:ascii="Times New Roman" w:eastAsia="Times New Roman" w:hAnsi="Times New Roman" w:cs="Times New Roman"/>
          <w:sz w:val="24"/>
          <w:szCs w:val="24"/>
          <w:lang w:eastAsia="hr-HR"/>
        </w:rPr>
        <w:t>(fotografije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5EC7E9BA"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caps/>
          <w:sz w:val="24"/>
          <w:szCs w:val="24"/>
          <w:lang w:eastAsia="hr-HR"/>
        </w:rPr>
      </w:pPr>
      <w:r w:rsidRPr="00012492">
        <w:rPr>
          <w:rFonts w:ascii="Times New Roman" w:eastAsia="Times New Roman" w:hAnsi="Times New Roman" w:cs="Times New Roman"/>
          <w:b/>
          <w:caps/>
          <w:sz w:val="24"/>
          <w:szCs w:val="24"/>
          <w:lang w:eastAsia="hr-HR"/>
        </w:rPr>
        <w:t xml:space="preserve">obavijest Državnog zavoda za statistiku o razvrstavanju poslovnog subjekta prema NKD </w:t>
      </w:r>
    </w:p>
    <w:p w14:paraId="4A03EC27" w14:textId="26B1C131" w:rsidR="00D8125A" w:rsidRPr="00A82DC1" w:rsidRDefault="00390836" w:rsidP="00CA6787">
      <w:pPr>
        <w:pStyle w:val="ListParagraph"/>
        <w:numPr>
          <w:ilvl w:val="0"/>
          <w:numId w:val="17"/>
        </w:numPr>
        <w:spacing w:after="0" w:line="240" w:lineRule="auto"/>
        <w:jc w:val="both"/>
        <w:rPr>
          <w:rFonts w:ascii="Times New Roman" w:eastAsia="Times New Roman" w:hAnsi="Times New Roman" w:cs="Times New Roman"/>
          <w:caps/>
          <w:sz w:val="24"/>
          <w:szCs w:val="24"/>
          <w:lang w:eastAsia="hr-HR"/>
        </w:rPr>
      </w:pPr>
      <w:r>
        <w:rPr>
          <w:rFonts w:ascii="Times New Roman" w:eastAsia="Times New Roman" w:hAnsi="Times New Roman" w:cs="Times New Roman"/>
          <w:sz w:val="24"/>
          <w:szCs w:val="24"/>
          <w:lang w:eastAsia="hr-HR"/>
        </w:rPr>
        <w:t xml:space="preserve"> </w:t>
      </w:r>
      <w:r w:rsidRPr="00A82DC1">
        <w:rPr>
          <w:rFonts w:ascii="Times New Roman" w:eastAsia="Times New Roman" w:hAnsi="Times New Roman" w:cs="Times New Roman"/>
          <w:sz w:val="24"/>
          <w:szCs w:val="24"/>
          <w:lang w:eastAsia="hr-HR"/>
        </w:rPr>
        <w:t xml:space="preserve"> </w:t>
      </w:r>
      <w:r w:rsidR="00D8125A" w:rsidRPr="00A82DC1">
        <w:rPr>
          <w:rFonts w:ascii="Times New Roman" w:eastAsia="Times New Roman" w:hAnsi="Times New Roman" w:cs="Times New Roman"/>
          <w:sz w:val="24"/>
          <w:szCs w:val="24"/>
          <w:lang w:eastAsia="hr-HR"/>
        </w:rPr>
        <w:t>samo trgovačka društva</w:t>
      </w:r>
    </w:p>
    <w:p w14:paraId="61429D01" w14:textId="77777777" w:rsidR="00922911" w:rsidRPr="00A82DC1" w:rsidRDefault="00922911" w:rsidP="00922911">
      <w:pPr>
        <w:spacing w:after="0" w:line="240" w:lineRule="auto"/>
        <w:jc w:val="both"/>
        <w:rPr>
          <w:rFonts w:ascii="Times New Roman" w:eastAsia="Times New Roman" w:hAnsi="Times New Roman" w:cs="Times New Roman"/>
          <w:sz w:val="24"/>
          <w:szCs w:val="24"/>
          <w:highlight w:val="yellow"/>
          <w:lang w:eastAsia="hr-HR"/>
        </w:rPr>
      </w:pPr>
    </w:p>
    <w:p w14:paraId="5874A37B" w14:textId="7888546D" w:rsidR="00096552" w:rsidRDefault="00096552"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0B2DB8">
        <w:rPr>
          <w:rFonts w:ascii="Times New Roman" w:eastAsia="Times New Roman" w:hAnsi="Times New Roman" w:cs="Times New Roman"/>
          <w:b/>
          <w:sz w:val="24"/>
          <w:szCs w:val="24"/>
          <w:lang w:eastAsia="hr-HR"/>
        </w:rPr>
        <w:t xml:space="preserve">POTVRDA BANKE O IBAN TRANSAKCIJSKOM RAČUNU  </w:t>
      </w:r>
      <w:r w:rsidR="000B2DB8">
        <w:rPr>
          <w:rFonts w:ascii="Times New Roman" w:eastAsia="Times New Roman" w:hAnsi="Times New Roman" w:cs="Times New Roman"/>
          <w:b/>
          <w:sz w:val="24"/>
          <w:szCs w:val="24"/>
          <w:lang w:eastAsia="hr-HR"/>
        </w:rPr>
        <w:t>ili BON 2/SOL2</w:t>
      </w:r>
    </w:p>
    <w:p w14:paraId="211BC2A6" w14:textId="77777777" w:rsidR="00350C76" w:rsidRPr="000B2DB8" w:rsidRDefault="00350C76" w:rsidP="002240C0">
      <w:pPr>
        <w:spacing w:after="0" w:line="240" w:lineRule="auto"/>
        <w:ind w:left="644"/>
        <w:contextualSpacing/>
        <w:jc w:val="both"/>
        <w:rPr>
          <w:rFonts w:ascii="Times New Roman" w:eastAsia="Times New Roman" w:hAnsi="Times New Roman" w:cs="Times New Roman"/>
          <w:b/>
          <w:sz w:val="24"/>
          <w:szCs w:val="24"/>
          <w:lang w:eastAsia="hr-HR"/>
        </w:rPr>
      </w:pPr>
    </w:p>
    <w:p w14:paraId="0205105A" w14:textId="79B6E28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PREDRAČUNI, PONUDE, TROŠKOVNICI I SLIČNO</w:t>
      </w:r>
    </w:p>
    <w:p w14:paraId="175106B1" w14:textId="1FE8FA39"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za </w:t>
      </w:r>
      <w:r w:rsidR="00390836">
        <w:rPr>
          <w:rFonts w:ascii="Times New Roman" w:eastAsia="Times New Roman" w:hAnsi="Times New Roman" w:cs="Times New Roman"/>
          <w:sz w:val="24"/>
          <w:szCs w:val="24"/>
          <w:lang w:eastAsia="hr-HR"/>
        </w:rPr>
        <w:t xml:space="preserve">planirana ulaganja, </w:t>
      </w:r>
      <w:r w:rsidRPr="0034554C">
        <w:rPr>
          <w:rFonts w:ascii="Times New Roman" w:eastAsia="Times New Roman" w:hAnsi="Times New Roman" w:cs="Times New Roman"/>
          <w:sz w:val="24"/>
          <w:szCs w:val="24"/>
          <w:lang w:eastAsia="hr-HR"/>
        </w:rPr>
        <w:t xml:space="preserve">prihvatljive namjene </w:t>
      </w:r>
      <w:r w:rsidRPr="00612B6F">
        <w:rPr>
          <w:rFonts w:ascii="Times New Roman" w:eastAsia="Times New Roman" w:hAnsi="Times New Roman" w:cs="Times New Roman"/>
          <w:sz w:val="24"/>
          <w:szCs w:val="24"/>
          <w:lang w:eastAsia="hr-HR"/>
        </w:rPr>
        <w:t>u minimalnom</w:t>
      </w:r>
      <w:r w:rsidRPr="0034554C">
        <w:rPr>
          <w:rFonts w:ascii="Times New Roman" w:eastAsia="Times New Roman" w:hAnsi="Times New Roman" w:cs="Times New Roman"/>
          <w:sz w:val="24"/>
          <w:szCs w:val="24"/>
          <w:lang w:eastAsia="hr-HR"/>
        </w:rPr>
        <w:t xml:space="preserve"> ukupnom iznosu od 1.500,00 eura</w:t>
      </w:r>
    </w:p>
    <w:p w14:paraId="34E187ED" w14:textId="027672C8" w:rsidR="00D8125A" w:rsidRDefault="00D8125A" w:rsidP="00477D89">
      <w:pPr>
        <w:pStyle w:val="ListParagraph"/>
        <w:numPr>
          <w:ilvl w:val="0"/>
          <w:numId w:val="10"/>
        </w:numPr>
        <w:spacing w:after="0" w:line="240" w:lineRule="auto"/>
        <w:ind w:left="1364"/>
        <w:jc w:val="both"/>
        <w:rPr>
          <w:rFonts w:ascii="Times New Roman" w:eastAsia="Times New Roman" w:hAnsi="Times New Roman" w:cs="Times New Roman"/>
          <w:sz w:val="24"/>
          <w:szCs w:val="24"/>
          <w:lang w:eastAsia="hr-HR"/>
        </w:rPr>
      </w:pPr>
      <w:r w:rsidRPr="00814B3E">
        <w:rPr>
          <w:rFonts w:ascii="Times New Roman" w:eastAsia="Times New Roman" w:hAnsi="Times New Roman" w:cs="Times New Roman"/>
          <w:sz w:val="24"/>
          <w:szCs w:val="24"/>
          <w:lang w:eastAsia="hr-HR"/>
        </w:rPr>
        <w:t xml:space="preserve">ukoliko se uređuje poslovni prostor u vlasništvu Grada Zagreba ili Republike Hrvatske na način da se izvode građevinski radovi (osim tekućeg održavanja), </w:t>
      </w:r>
    </w:p>
    <w:p w14:paraId="151E2678" w14:textId="77777777" w:rsidR="00814B3E" w:rsidRPr="00814B3E" w:rsidRDefault="00814B3E" w:rsidP="00814B3E">
      <w:pPr>
        <w:pStyle w:val="ListParagraph"/>
        <w:spacing w:after="0" w:line="240" w:lineRule="auto"/>
        <w:ind w:left="1364"/>
        <w:jc w:val="both"/>
        <w:rPr>
          <w:rFonts w:ascii="Times New Roman" w:eastAsia="Times New Roman" w:hAnsi="Times New Roman" w:cs="Times New Roman"/>
          <w:sz w:val="24"/>
          <w:szCs w:val="24"/>
          <w:lang w:eastAsia="hr-HR"/>
        </w:rPr>
      </w:pPr>
    </w:p>
    <w:p w14:paraId="4B2866EA" w14:textId="5DC782F2" w:rsidR="00D8125A" w:rsidRPr="00A82DC1" w:rsidRDefault="00D8125A" w:rsidP="00CA6787">
      <w:pPr>
        <w:numPr>
          <w:ilvl w:val="0"/>
          <w:numId w:val="7"/>
        </w:numPr>
        <w:spacing w:after="0" w:line="240" w:lineRule="auto"/>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DOKAZ O ZAPOSLENIMA </w:t>
      </w:r>
      <w:r w:rsidR="0029362C">
        <w:rPr>
          <w:rFonts w:ascii="Times New Roman" w:eastAsia="Times New Roman" w:hAnsi="Times New Roman" w:cs="Times New Roman"/>
          <w:b/>
          <w:sz w:val="24"/>
          <w:szCs w:val="24"/>
          <w:lang w:eastAsia="hr-HR"/>
        </w:rPr>
        <w:t>(za sve zaposlene)</w:t>
      </w:r>
    </w:p>
    <w:p w14:paraId="6800F459" w14:textId="5AE60612"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w:t>
      </w:r>
      <w:r w:rsidR="00390836">
        <w:rPr>
          <w:rFonts w:ascii="Times New Roman" w:eastAsia="Times New Roman" w:hAnsi="Times New Roman" w:cs="Times New Roman"/>
          <w:sz w:val="24"/>
          <w:szCs w:val="24"/>
          <w:lang w:eastAsia="hr-HR"/>
        </w:rPr>
        <w:t>potrebno priložiti</w:t>
      </w:r>
      <w:r w:rsidRPr="0034554C">
        <w:rPr>
          <w:rFonts w:ascii="Times New Roman" w:eastAsia="Times New Roman" w:hAnsi="Times New Roman" w:cs="Times New Roman"/>
          <w:sz w:val="24"/>
          <w:szCs w:val="24"/>
          <w:lang w:eastAsia="hr-HR"/>
        </w:rPr>
        <w:t xml:space="preserve">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w:t>
      </w:r>
      <w:r w:rsidR="00315118">
        <w:rPr>
          <w:rFonts w:ascii="Times New Roman" w:eastAsia="Times New Roman" w:hAnsi="Times New Roman" w:cs="Times New Roman"/>
          <w:sz w:val="24"/>
          <w:szCs w:val="24"/>
          <w:lang w:eastAsia="hr-HR"/>
        </w:rPr>
        <w:t>Prijave</w:t>
      </w:r>
      <w:r w:rsidRPr="0034554C">
        <w:rPr>
          <w:rFonts w:ascii="Times New Roman" w:eastAsia="Times New Roman" w:hAnsi="Times New Roman" w:cs="Times New Roman"/>
          <w:sz w:val="24"/>
          <w:szCs w:val="24"/>
          <w:lang w:eastAsia="hr-HR"/>
        </w:rPr>
        <w:t xml:space="preserve"> i za sve zaposlene u poslovnom subjektu, sa pripadajućom ovjerom Ministarstva financija, nadležnom poreznom upravom (žig ili elektronska potvrda zaprimanja obrasca ili dr.)</w:t>
      </w:r>
    </w:p>
    <w:p w14:paraId="1BAA43F1" w14:textId="03EB109B" w:rsidR="00751D2E"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51D2E" w:rsidRPr="00174D3F">
        <w:rPr>
          <w:rFonts w:ascii="Times New Roman" w:eastAsia="Times New Roman" w:hAnsi="Times New Roman" w:cs="Times New Roman"/>
          <w:sz w:val="24"/>
          <w:szCs w:val="24"/>
          <w:lang w:eastAsia="hr-HR"/>
        </w:rPr>
        <w:t>ili</w:t>
      </w:r>
    </w:p>
    <w:p w14:paraId="44B652D0" w14:textId="2D6D4E68"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00390836">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 xml:space="preserve"> </w:t>
      </w:r>
      <w:r w:rsidR="00FB4F7F">
        <w:rPr>
          <w:rFonts w:ascii="Times New Roman" w:eastAsia="Times New Roman" w:hAnsi="Times New Roman" w:cs="Times New Roman"/>
          <w:sz w:val="24"/>
          <w:szCs w:val="24"/>
          <w:lang w:eastAsia="hr-HR"/>
        </w:rPr>
        <w:t xml:space="preserve">elektronički zapis </w:t>
      </w:r>
      <w:r w:rsidRPr="0034554C">
        <w:rPr>
          <w:rFonts w:ascii="Times New Roman" w:eastAsia="Times New Roman" w:hAnsi="Times New Roman" w:cs="Times New Roman"/>
          <w:sz w:val="24"/>
          <w:szCs w:val="24"/>
          <w:lang w:eastAsia="hr-HR"/>
        </w:rPr>
        <w:t xml:space="preserve">ne stariji od 30 dana od dana podnošenja </w:t>
      </w:r>
      <w:r w:rsidR="00390836">
        <w:rPr>
          <w:rFonts w:ascii="Times New Roman" w:eastAsia="Times New Roman" w:hAnsi="Times New Roman" w:cs="Times New Roman"/>
          <w:sz w:val="24"/>
          <w:szCs w:val="24"/>
          <w:lang w:eastAsia="hr-HR"/>
        </w:rPr>
        <w:t>Prijave</w:t>
      </w:r>
    </w:p>
    <w:p w14:paraId="437945F7" w14:textId="17FB4FA5" w:rsidR="00EC0B44"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C0B44" w:rsidRPr="00174D3F">
        <w:rPr>
          <w:rFonts w:ascii="Times New Roman" w:eastAsia="Times New Roman" w:hAnsi="Times New Roman" w:cs="Times New Roman"/>
          <w:sz w:val="24"/>
          <w:szCs w:val="24"/>
          <w:lang w:eastAsia="hr-HR"/>
        </w:rPr>
        <w:t>ili</w:t>
      </w:r>
    </w:p>
    <w:p w14:paraId="01019677" w14:textId="7D7DC418" w:rsidR="00EC0B44" w:rsidRPr="00174D3F" w:rsidRDefault="00EC0B44"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Potvrda o podacima za obveznika kojima raspolaže Hrvatski zavod za mirovinsko osiguranje u svojoj evidenciji</w:t>
      </w:r>
    </w:p>
    <w:p w14:paraId="3CE310EE" w14:textId="7FC2FC5B" w:rsidR="00174D3F" w:rsidRPr="0034554C" w:rsidRDefault="00174D3F"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POTVRDA NADLEŽNE POREZNE UPRAVE O NEPOSTOJANJU DUGA PREMA DRŽAVI  </w:t>
      </w:r>
    </w:p>
    <w:p w14:paraId="21880384" w14:textId="52D3B471" w:rsidR="00D8125A" w:rsidRPr="0034554C" w:rsidRDefault="00FB4F7F"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elektronički zapis </w:t>
      </w:r>
      <w:r w:rsidR="00D8125A" w:rsidRPr="0034554C">
        <w:rPr>
          <w:rFonts w:ascii="Times New Roman" w:eastAsia="Times New Roman" w:hAnsi="Times New Roman" w:cs="Times New Roman"/>
          <w:sz w:val="24"/>
          <w:szCs w:val="24"/>
          <w:lang w:eastAsia="hr-HR"/>
        </w:rPr>
        <w:t xml:space="preserve">ne stariji od 30 dana od dana podnošenja </w:t>
      </w:r>
      <w:r w:rsidR="00AB0951">
        <w:rPr>
          <w:rFonts w:ascii="Times New Roman" w:eastAsia="Times New Roman" w:hAnsi="Times New Roman" w:cs="Times New Roman"/>
          <w:sz w:val="24"/>
          <w:szCs w:val="24"/>
          <w:lang w:eastAsia="hr-HR"/>
        </w:rPr>
        <w:t>Prijave</w:t>
      </w:r>
    </w:p>
    <w:p w14:paraId="79FB9C2B"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color w:val="000000"/>
          <w:sz w:val="24"/>
          <w:szCs w:val="24"/>
          <w:lang w:eastAsia="hr-HR"/>
        </w:rPr>
      </w:pPr>
      <w:r w:rsidRPr="00A82DC1">
        <w:rPr>
          <w:rFonts w:ascii="Times New Roman" w:eastAsia="Times New Roman" w:hAnsi="Times New Roman" w:cs="Times New Roman"/>
          <w:b/>
          <w:caps/>
          <w:color w:val="000000"/>
          <w:sz w:val="24"/>
          <w:szCs w:val="24"/>
          <w:lang w:eastAsia="hr-HR"/>
        </w:rPr>
        <w:t>Potvrda o nepostojanju duga za naknade koje se vode putem Gradskog stambenog komunalnog gospodarstva</w:t>
      </w:r>
      <w:r w:rsidRPr="00A82DC1">
        <w:rPr>
          <w:rFonts w:ascii="Times New Roman" w:eastAsia="Times New Roman" w:hAnsi="Times New Roman" w:cs="Times New Roman"/>
          <w:b/>
          <w:color w:val="000000"/>
          <w:sz w:val="24"/>
          <w:szCs w:val="24"/>
          <w:lang w:eastAsia="hr-HR"/>
        </w:rPr>
        <w:t xml:space="preserve"> d.o.o. </w:t>
      </w:r>
    </w:p>
    <w:p w14:paraId="47E7C21C" w14:textId="7570FF83"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bookmarkStart w:id="9" w:name="_Hlk135996571"/>
      <w:r w:rsidRPr="00612B6F">
        <w:rPr>
          <w:rFonts w:ascii="Times New Roman" w:eastAsia="Times New Roman" w:hAnsi="Times New Roman" w:cs="Times New Roman"/>
          <w:sz w:val="24"/>
          <w:szCs w:val="24"/>
          <w:lang w:eastAsia="hr-HR"/>
        </w:rPr>
        <w:t>preslika</w:t>
      </w:r>
      <w:r w:rsidRPr="0034554C">
        <w:rPr>
          <w:rFonts w:ascii="Times New Roman" w:eastAsia="Times New Roman" w:hAnsi="Times New Roman" w:cs="Times New Roman"/>
          <w:sz w:val="24"/>
          <w:szCs w:val="24"/>
          <w:lang w:eastAsia="hr-HR"/>
        </w:rPr>
        <w:t xml:space="preserve"> </w:t>
      </w:r>
      <w:r w:rsidRPr="0029362C">
        <w:rPr>
          <w:rFonts w:ascii="Times New Roman" w:eastAsia="Times New Roman" w:hAnsi="Times New Roman" w:cs="Times New Roman"/>
          <w:b/>
          <w:sz w:val="24"/>
          <w:szCs w:val="24"/>
          <w:lang w:eastAsia="hr-HR"/>
        </w:rPr>
        <w:t xml:space="preserve">s </w:t>
      </w:r>
      <w:r w:rsidRPr="0029362C">
        <w:rPr>
          <w:rFonts w:ascii="Times New Roman" w:eastAsia="Times New Roman" w:hAnsi="Times New Roman" w:cs="Times New Roman"/>
          <w:sz w:val="24"/>
          <w:szCs w:val="24"/>
          <w:u w:val="single"/>
          <w:lang w:eastAsia="hr-HR"/>
        </w:rPr>
        <w:t xml:space="preserve">ispisom e-maila kojim je Potvrda dostavljena </w:t>
      </w:r>
      <w:bookmarkEnd w:id="9"/>
      <w:r w:rsidRPr="0029362C">
        <w:rPr>
          <w:rFonts w:ascii="Times New Roman" w:eastAsia="Times New Roman" w:hAnsi="Times New Roman" w:cs="Times New Roman"/>
          <w:sz w:val="24"/>
          <w:szCs w:val="24"/>
          <w:u w:val="single"/>
          <w:lang w:eastAsia="hr-HR"/>
        </w:rPr>
        <w:t>ne</w:t>
      </w:r>
      <w:r w:rsidRPr="0029362C">
        <w:rPr>
          <w:rFonts w:ascii="Times New Roman" w:eastAsia="Times New Roman" w:hAnsi="Times New Roman" w:cs="Times New Roman"/>
          <w:color w:val="000000"/>
          <w:sz w:val="24"/>
          <w:szCs w:val="24"/>
          <w:u w:val="single"/>
          <w:lang w:eastAsia="hr-HR"/>
        </w:rPr>
        <w:t xml:space="preserve"> starija od 30 dana od dana podnošenja </w:t>
      </w:r>
      <w:r w:rsidR="00D22640">
        <w:rPr>
          <w:rFonts w:ascii="Times New Roman" w:eastAsia="Times New Roman" w:hAnsi="Times New Roman" w:cs="Times New Roman"/>
          <w:color w:val="000000"/>
          <w:sz w:val="24"/>
          <w:szCs w:val="24"/>
          <w:u w:val="single"/>
          <w:lang w:eastAsia="hr-HR"/>
        </w:rPr>
        <w:t>Prijave</w:t>
      </w:r>
      <w:r w:rsidR="00D22640" w:rsidRPr="0034554C">
        <w:rPr>
          <w:rFonts w:ascii="Times New Roman" w:eastAsia="Times New Roman" w:hAnsi="Times New Roman" w:cs="Times New Roman"/>
          <w:color w:val="000000"/>
          <w:sz w:val="24"/>
          <w:szCs w:val="24"/>
          <w:lang w:eastAsia="hr-HR"/>
        </w:rPr>
        <w:t xml:space="preserve"> </w:t>
      </w:r>
    </w:p>
    <w:p w14:paraId="210E7A79"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60EE1ECA"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 xml:space="preserve">ipak </w:t>
      </w:r>
      <w:r w:rsidR="00987AF8">
        <w:rPr>
          <w:rFonts w:ascii="Times New Roman" w:eastAsia="Times New Roman" w:hAnsi="Times New Roman" w:cs="Times New Roman"/>
          <w:color w:val="000000"/>
          <w:sz w:val="24"/>
          <w:szCs w:val="24"/>
          <w:u w:val="single"/>
          <w:lang w:eastAsia="hr-HR"/>
        </w:rPr>
        <w:t xml:space="preserve">MORA </w:t>
      </w:r>
      <w:r w:rsidRPr="0034554C">
        <w:rPr>
          <w:rFonts w:ascii="Times New Roman" w:eastAsia="Times New Roman" w:hAnsi="Times New Roman" w:cs="Times New Roman"/>
          <w:color w:val="000000"/>
          <w:sz w:val="24"/>
          <w:szCs w:val="24"/>
          <w:u w:val="single"/>
          <w:lang w:eastAsia="hr-HR"/>
        </w:rPr>
        <w:t>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caps/>
          <w:sz w:val="24"/>
          <w:szCs w:val="24"/>
          <w:lang w:eastAsia="hr-HR"/>
        </w:rPr>
      </w:pPr>
      <w:r w:rsidRPr="00A82DC1">
        <w:rPr>
          <w:rFonts w:ascii="Times New Roman" w:eastAsia="Times New Roman" w:hAnsi="Times New Roman" w:cs="Times New Roman"/>
          <w:b/>
          <w:caps/>
          <w:sz w:val="24"/>
          <w:szCs w:val="24"/>
          <w:lang w:eastAsia="hr-HR"/>
        </w:rPr>
        <w:t>Potvrda o prijavi djelatnosti proizvodnje kozmetičkih proizvoda Ministarstvu zdravstva</w:t>
      </w:r>
      <w:r w:rsidRPr="00A82DC1">
        <w:rPr>
          <w:rFonts w:ascii="Times New Roman" w:eastAsia="Times New Roman" w:hAnsi="Times New Roman" w:cs="Times New Roman"/>
          <w:b/>
          <w:sz w:val="24"/>
          <w:szCs w:val="24"/>
          <w:lang w:eastAsia="hr-HR"/>
        </w:rPr>
        <w:t xml:space="preserve"> </w:t>
      </w:r>
    </w:p>
    <w:p w14:paraId="70B8F26E" w14:textId="7A2D928A" w:rsidR="00D8125A" w:rsidRPr="0034554C" w:rsidRDefault="00D8125A" w:rsidP="00CA6787">
      <w:pPr>
        <w:pStyle w:val="ListParagraph"/>
        <w:numPr>
          <w:ilvl w:val="0"/>
          <w:numId w:val="13"/>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20.42</w:t>
      </w:r>
      <w:r w:rsidR="00AE395F">
        <w:rPr>
          <w:rFonts w:ascii="Times New Roman" w:eastAsia="Times New Roman" w:hAnsi="Times New Roman" w:cs="Times New Roman"/>
          <w:sz w:val="24"/>
          <w:szCs w:val="24"/>
          <w:lang w:eastAsia="hr-HR"/>
        </w:rPr>
        <w:t>/20.42.0</w:t>
      </w:r>
      <w:r w:rsidRPr="0034554C">
        <w:rPr>
          <w:rFonts w:ascii="Times New Roman" w:eastAsia="Times New Roman" w:hAnsi="Times New Roman" w:cs="Times New Roman"/>
          <w:sz w:val="24"/>
          <w:szCs w:val="24"/>
          <w:lang w:eastAsia="hr-HR"/>
        </w:rPr>
        <w:t xml:space="preserve"> izrada kozmetičkih preparata i mirisnih sredstava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RJEŠENJE NADLEŽNOG OBITELJSKOG CENTRA O ISPUNJAVANJU UVJETA ZA OBAVLJANJE DJELATNOSTI DADILJE </w:t>
      </w:r>
    </w:p>
    <w:p w14:paraId="2C36D6A0" w14:textId="6C85F29C" w:rsidR="00D8125A" w:rsidRDefault="00D8125A" w:rsidP="00CA6787">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88.91</w:t>
      </w:r>
      <w:r w:rsidR="00AE395F">
        <w:rPr>
          <w:rFonts w:ascii="Times New Roman" w:eastAsia="Times New Roman" w:hAnsi="Times New Roman" w:cs="Times New Roman"/>
          <w:sz w:val="24"/>
          <w:szCs w:val="24"/>
          <w:lang w:eastAsia="hr-HR"/>
        </w:rPr>
        <w:t>/88.91.0</w:t>
      </w:r>
      <w:r w:rsidRPr="0034554C">
        <w:rPr>
          <w:rFonts w:ascii="Times New Roman" w:eastAsia="Times New Roman" w:hAnsi="Times New Roman" w:cs="Times New Roman"/>
          <w:sz w:val="24"/>
          <w:szCs w:val="24"/>
          <w:lang w:eastAsia="hr-HR"/>
        </w:rPr>
        <w:t xml:space="preserve"> djelatnost dnevne skrbi o djeci</w:t>
      </w:r>
    </w:p>
    <w:p w14:paraId="69B94879" w14:textId="40B68BD5" w:rsidR="00073BA9" w:rsidRDefault="00073BA9" w:rsidP="00073BA9">
      <w:pPr>
        <w:spacing w:after="0" w:line="240" w:lineRule="auto"/>
        <w:jc w:val="both"/>
        <w:rPr>
          <w:rFonts w:ascii="Times New Roman" w:eastAsia="Times New Roman" w:hAnsi="Times New Roman" w:cs="Times New Roman"/>
          <w:sz w:val="24"/>
          <w:szCs w:val="24"/>
          <w:lang w:eastAsia="hr-HR"/>
        </w:rPr>
      </w:pPr>
    </w:p>
    <w:p w14:paraId="361F4ABD" w14:textId="77777777" w:rsidR="00814B3E" w:rsidRDefault="00814B3E" w:rsidP="00073BA9">
      <w:pPr>
        <w:spacing w:after="0" w:line="240" w:lineRule="auto"/>
        <w:jc w:val="both"/>
        <w:rPr>
          <w:rFonts w:ascii="Times New Roman" w:eastAsia="Times New Roman" w:hAnsi="Times New Roman" w:cs="Times New Roman"/>
          <w:sz w:val="24"/>
          <w:szCs w:val="24"/>
          <w:lang w:eastAsia="hr-HR"/>
        </w:rPr>
      </w:pPr>
    </w:p>
    <w:bookmarkEnd w:id="7"/>
    <w:p w14:paraId="0247C8A0" w14:textId="21D65957"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Uz obaveznu dokumentaciju podnositelj </w:t>
      </w:r>
      <w:r w:rsidR="00D22640">
        <w:rPr>
          <w:rFonts w:ascii="Times New Roman" w:eastAsia="Times New Roman" w:hAnsi="Times New Roman" w:cs="Times New Roman"/>
          <w:sz w:val="24"/>
          <w:szCs w:val="24"/>
          <w:lang w:eastAsia="hr-HR"/>
        </w:rPr>
        <w:t xml:space="preserve">Prijave </w:t>
      </w:r>
      <w:r w:rsidR="00D22640" w:rsidRPr="0034554C">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prilaže i sljedeću dokumentaciju ako istu ima:</w:t>
      </w:r>
    </w:p>
    <w:p w14:paraId="16E8517C" w14:textId="4EBA9371"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Ugovor </w:t>
      </w:r>
      <w:r w:rsidR="006C2644" w:rsidRPr="0034554C">
        <w:rPr>
          <w:rFonts w:ascii="Times New Roman" w:eastAsia="Times New Roman" w:hAnsi="Times New Roman" w:cs="Times New Roman"/>
          <w:sz w:val="24"/>
          <w:szCs w:val="24"/>
          <w:lang w:eastAsia="hr-HR"/>
        </w:rPr>
        <w:t xml:space="preserve">o naukovanju </w:t>
      </w:r>
      <w:r w:rsidR="006C2644">
        <w:rPr>
          <w:rFonts w:ascii="Times New Roman" w:eastAsia="Times New Roman" w:hAnsi="Times New Roman" w:cs="Times New Roman"/>
          <w:sz w:val="24"/>
          <w:szCs w:val="24"/>
          <w:lang w:eastAsia="hr-HR"/>
        </w:rPr>
        <w:t xml:space="preserve">ili </w:t>
      </w:r>
      <w:r w:rsidR="006C2644" w:rsidRPr="005E7A49">
        <w:rPr>
          <w:rFonts w:ascii="Times New Roman" w:eastAsia="Times New Roman" w:hAnsi="Times New Roman" w:cs="Times New Roman"/>
          <w:sz w:val="24"/>
          <w:szCs w:val="24"/>
          <w:lang w:eastAsia="hr-HR"/>
        </w:rPr>
        <w:t xml:space="preserve">ispis iz </w:t>
      </w:r>
      <w:r w:rsidR="00222F8F" w:rsidRPr="005E7A49">
        <w:rPr>
          <w:rFonts w:ascii="Times New Roman" w:eastAsia="Times New Roman" w:hAnsi="Times New Roman" w:cs="Times New Roman"/>
          <w:sz w:val="24"/>
          <w:szCs w:val="24"/>
          <w:lang w:eastAsia="hr-HR"/>
        </w:rPr>
        <w:t>Evidencije ugovora o naukovanju (</w:t>
      </w:r>
      <w:proofErr w:type="spellStart"/>
      <w:r w:rsidR="00222F8F" w:rsidRPr="005E7A49">
        <w:rPr>
          <w:rFonts w:ascii="Times New Roman" w:eastAsia="Times New Roman" w:hAnsi="Times New Roman" w:cs="Times New Roman"/>
          <w:sz w:val="24"/>
          <w:szCs w:val="24"/>
          <w:lang w:eastAsia="hr-HR"/>
        </w:rPr>
        <w:t>eN</w:t>
      </w:r>
      <w:r w:rsidR="006C2644" w:rsidRPr="005E7A49">
        <w:rPr>
          <w:rFonts w:ascii="Times New Roman" w:eastAsia="Times New Roman" w:hAnsi="Times New Roman" w:cs="Times New Roman"/>
          <w:sz w:val="24"/>
          <w:szCs w:val="24"/>
          <w:lang w:eastAsia="hr-HR"/>
        </w:rPr>
        <w:t>aukovanj</w:t>
      </w:r>
      <w:r w:rsidR="00222F8F" w:rsidRPr="005E7A49">
        <w:rPr>
          <w:rFonts w:ascii="Times New Roman" w:eastAsia="Times New Roman" w:hAnsi="Times New Roman" w:cs="Times New Roman"/>
          <w:sz w:val="24"/>
          <w:szCs w:val="24"/>
          <w:lang w:eastAsia="hr-HR"/>
        </w:rPr>
        <w:t>e</w:t>
      </w:r>
      <w:proofErr w:type="spellEnd"/>
      <w:r w:rsidR="00222F8F" w:rsidRPr="005E7A49">
        <w:rPr>
          <w:rFonts w:ascii="Times New Roman" w:eastAsia="Times New Roman" w:hAnsi="Times New Roman" w:cs="Times New Roman"/>
          <w:sz w:val="24"/>
          <w:szCs w:val="24"/>
          <w:lang w:eastAsia="hr-HR"/>
        </w:rPr>
        <w:t>)</w:t>
      </w:r>
      <w:r w:rsidR="006C2644" w:rsidRPr="005E7A49">
        <w:rPr>
          <w:rFonts w:ascii="Times New Roman" w:eastAsia="Times New Roman" w:hAnsi="Times New Roman" w:cs="Times New Roman"/>
          <w:sz w:val="24"/>
          <w:szCs w:val="24"/>
          <w:lang w:eastAsia="hr-HR"/>
        </w:rPr>
        <w:t xml:space="preserve"> </w:t>
      </w:r>
      <w:r w:rsidRPr="005E7A49">
        <w:rPr>
          <w:rFonts w:ascii="Times New Roman" w:eastAsia="Times New Roman" w:hAnsi="Times New Roman" w:cs="Times New Roman"/>
          <w:sz w:val="24"/>
          <w:szCs w:val="24"/>
          <w:lang w:eastAsia="hr-HR"/>
        </w:rPr>
        <w:t>ili</w:t>
      </w:r>
      <w:r w:rsidRPr="0034554C">
        <w:rPr>
          <w:rFonts w:ascii="Times New Roman" w:eastAsia="Times New Roman" w:hAnsi="Times New Roman" w:cs="Times New Roman"/>
          <w:sz w:val="24"/>
          <w:szCs w:val="24"/>
          <w:lang w:eastAsia="hr-HR"/>
        </w:rPr>
        <w:t xml:space="preserve"> dokaz o obavljanju praktične nastave;</w:t>
      </w:r>
    </w:p>
    <w:p w14:paraId="0837CBCF"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13FADA80"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Ministarstva kulture </w:t>
      </w:r>
      <w:r w:rsidR="006E226C">
        <w:rPr>
          <w:rFonts w:ascii="Times New Roman" w:eastAsia="Times New Roman" w:hAnsi="Times New Roman" w:cs="Times New Roman"/>
          <w:sz w:val="24"/>
          <w:szCs w:val="24"/>
          <w:lang w:eastAsia="hr-HR"/>
        </w:rPr>
        <w:t xml:space="preserve">i medija </w:t>
      </w:r>
      <w:r w:rsidRPr="0034554C">
        <w:rPr>
          <w:rFonts w:ascii="Times New Roman" w:eastAsia="Times New Roman" w:hAnsi="Times New Roman" w:cs="Times New Roman"/>
          <w:sz w:val="24"/>
          <w:szCs w:val="24"/>
          <w:lang w:eastAsia="hr-HR"/>
        </w:rPr>
        <w:t>o utvrđivanju svojstva nematerijalnog kulturnog dobra;</w:t>
      </w:r>
    </w:p>
    <w:p w14:paraId="60881AF8"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04C25EE"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invaliditetu</w:t>
      </w:r>
      <w:r w:rsidR="00222F8F" w:rsidRPr="005E7A49">
        <w:rPr>
          <w:rFonts w:ascii="Times New Roman" w:eastAsia="Times New Roman" w:hAnsi="Times New Roman" w:cs="Times New Roman"/>
          <w:sz w:val="24"/>
          <w:szCs w:val="24"/>
          <w:lang w:eastAsia="hr-HR"/>
        </w:rPr>
        <w:t xml:space="preserve"> - </w:t>
      </w:r>
      <w:r w:rsidR="00A82DC1" w:rsidRPr="005E7A49">
        <w:rPr>
          <w:rFonts w:ascii="Times New Roman" w:eastAsia="Times New Roman" w:hAnsi="Times New Roman" w:cs="Times New Roman"/>
          <w:sz w:val="24"/>
          <w:szCs w:val="24"/>
          <w:lang w:eastAsia="hr-HR"/>
        </w:rPr>
        <w:t xml:space="preserve"> </w:t>
      </w:r>
      <w:r w:rsidR="0029362C">
        <w:rPr>
          <w:rFonts w:ascii="Times New Roman" w:eastAsia="Times New Roman" w:hAnsi="Times New Roman" w:cs="Times New Roman"/>
          <w:sz w:val="24"/>
          <w:szCs w:val="24"/>
          <w:lang w:eastAsia="hr-HR"/>
        </w:rPr>
        <w:t>Potvrda Hrvatskog zavoda za javno zdravstvo</w:t>
      </w:r>
      <w:r w:rsidR="00A12213">
        <w:rPr>
          <w:rFonts w:ascii="Times New Roman" w:eastAsia="Times New Roman" w:hAnsi="Times New Roman" w:cs="Times New Roman"/>
          <w:sz w:val="24"/>
          <w:szCs w:val="24"/>
          <w:lang w:eastAsia="hr-HR"/>
        </w:rPr>
        <w:t xml:space="preserve"> o upisu u Registar osoba s invaliditetom</w:t>
      </w:r>
      <w:r w:rsidR="003F6CBE">
        <w:rPr>
          <w:rFonts w:ascii="Times New Roman" w:eastAsia="Times New Roman" w:hAnsi="Times New Roman" w:cs="Times New Roman"/>
          <w:sz w:val="24"/>
          <w:szCs w:val="24"/>
          <w:lang w:eastAsia="hr-HR"/>
        </w:rPr>
        <w:t>;</w:t>
      </w:r>
    </w:p>
    <w:p w14:paraId="16ADCE8C" w14:textId="77777777"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zapošljavanju osobe iz mjere roditelj odgojitelj;</w:t>
      </w:r>
    </w:p>
    <w:p w14:paraId="24D99AD1" w14:textId="5F3C4A98" w:rsidR="00D8125A"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r w:rsidR="00073BA9">
        <w:rPr>
          <w:rFonts w:ascii="Times New Roman" w:eastAsia="Times New Roman" w:hAnsi="Times New Roman" w:cs="Times New Roman"/>
          <w:sz w:val="24"/>
          <w:szCs w:val="24"/>
          <w:lang w:eastAsia="hr-HR"/>
        </w:rPr>
        <w:t>;</w:t>
      </w:r>
    </w:p>
    <w:p w14:paraId="270685AF" w14:textId="1E6C90FF" w:rsidR="00073BA9" w:rsidRDefault="00073BA9"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iz kojeg je vidljivo da se u proizvodnji koristi reciklirani materijala.</w:t>
      </w:r>
    </w:p>
    <w:p w14:paraId="2B281D46" w14:textId="77777777" w:rsidR="00073BA9" w:rsidRPr="00073BA9" w:rsidRDefault="00073BA9" w:rsidP="00073BA9">
      <w:pPr>
        <w:spacing w:after="0" w:line="240" w:lineRule="auto"/>
        <w:jc w:val="both"/>
        <w:rPr>
          <w:rFonts w:ascii="Times New Roman" w:eastAsia="Times New Roman" w:hAnsi="Times New Roman" w:cs="Times New Roman"/>
          <w:sz w:val="24"/>
          <w:szCs w:val="24"/>
          <w:lang w:eastAsia="hr-HR"/>
        </w:rPr>
      </w:pPr>
    </w:p>
    <w:p w14:paraId="4B15021E" w14:textId="4214C4FB" w:rsidR="00D8125A" w:rsidRDefault="00814B3E" w:rsidP="00FB1F2A">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Ukoliko se uređuje poslovni prostor </w:t>
      </w:r>
      <w:r w:rsidRPr="00814B3E">
        <w:rPr>
          <w:rFonts w:ascii="Times New Roman" w:eastAsia="Times New Roman" w:hAnsi="Times New Roman" w:cs="Times New Roman"/>
          <w:sz w:val="24"/>
          <w:szCs w:val="24"/>
          <w:lang w:eastAsia="hr-HR"/>
        </w:rPr>
        <w:t xml:space="preserve">potrebno je priložiti suglasnost Grada Zagreba ili Republike Hrvatske </w:t>
      </w:r>
      <w:r>
        <w:rPr>
          <w:rFonts w:ascii="Times New Roman" w:eastAsia="Times New Roman" w:hAnsi="Times New Roman" w:cs="Times New Roman"/>
          <w:sz w:val="24"/>
          <w:szCs w:val="24"/>
          <w:lang w:eastAsia="hr-HR"/>
        </w:rPr>
        <w:t>najkasnije do predaje izvješća o namjenski utrošenim sredstvima.</w:t>
      </w:r>
    </w:p>
    <w:p w14:paraId="01995979" w14:textId="2E989444" w:rsidR="0029362C"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 xml:space="preserve">U trenutku podnošenja, uz </w:t>
      </w:r>
      <w:r w:rsidR="006636CE">
        <w:rPr>
          <w:rFonts w:ascii="Times New Roman" w:eastAsia="Times New Roman" w:hAnsi="Times New Roman" w:cs="Times New Roman"/>
          <w:kern w:val="2"/>
          <w:sz w:val="24"/>
          <w:szCs w:val="24"/>
          <w:lang w:eastAsia="hr-HR"/>
        </w:rPr>
        <w:t>Prijavu</w:t>
      </w:r>
      <w:r w:rsidRPr="0034554C">
        <w:rPr>
          <w:rFonts w:ascii="Times New Roman" w:eastAsia="Times New Roman" w:hAnsi="Times New Roman" w:cs="Times New Roman"/>
          <w:kern w:val="2"/>
          <w:sz w:val="24"/>
          <w:szCs w:val="24"/>
          <w:lang w:eastAsia="hr-HR"/>
        </w:rPr>
        <w:t xml:space="preserve"> treba biti priložena sva potrebna dokumentacija</w:t>
      </w:r>
      <w:r w:rsidR="00350C76">
        <w:rPr>
          <w:rFonts w:ascii="Times New Roman" w:eastAsia="Times New Roman" w:hAnsi="Times New Roman" w:cs="Times New Roman"/>
          <w:kern w:val="2"/>
          <w:sz w:val="24"/>
          <w:szCs w:val="24"/>
          <w:lang w:eastAsia="hr-HR"/>
        </w:rPr>
        <w:t>.</w:t>
      </w:r>
      <w:r w:rsidR="00511DC3">
        <w:rPr>
          <w:rFonts w:ascii="Times New Roman" w:eastAsia="Times New Roman" w:hAnsi="Times New Roman" w:cs="Times New Roman"/>
          <w:kern w:val="2"/>
          <w:sz w:val="24"/>
          <w:szCs w:val="24"/>
          <w:lang w:eastAsia="hr-HR"/>
        </w:rPr>
        <w:t xml:space="preserve"> </w:t>
      </w:r>
      <w:r w:rsidRPr="00612B6F">
        <w:rPr>
          <w:rFonts w:ascii="Times New Roman" w:eastAsia="Times New Roman" w:hAnsi="Times New Roman" w:cs="Times New Roman"/>
          <w:kern w:val="2"/>
          <w:sz w:val="24"/>
          <w:szCs w:val="24"/>
          <w:u w:val="single"/>
          <w:lang w:eastAsia="hr-HR"/>
        </w:rPr>
        <w:t xml:space="preserve">Nije </w:t>
      </w:r>
      <w:r w:rsidR="000130A1" w:rsidRPr="002240C0">
        <w:rPr>
          <w:rFonts w:ascii="Times New Roman" w:eastAsia="Times New Roman" w:hAnsi="Times New Roman" w:cs="Times New Roman"/>
          <w:kern w:val="2"/>
          <w:sz w:val="24"/>
          <w:szCs w:val="24"/>
          <w:u w:val="single"/>
          <w:lang w:eastAsia="hr-HR"/>
        </w:rPr>
        <w:t>moguće</w:t>
      </w:r>
      <w:r w:rsidR="000130A1" w:rsidRPr="00612B6F">
        <w:rPr>
          <w:rFonts w:ascii="Times New Roman" w:eastAsia="Times New Roman" w:hAnsi="Times New Roman" w:cs="Times New Roman"/>
          <w:kern w:val="2"/>
          <w:sz w:val="24"/>
          <w:szCs w:val="24"/>
          <w:u w:val="single"/>
          <w:lang w:eastAsia="hr-HR"/>
        </w:rPr>
        <w:t xml:space="preserve"> </w:t>
      </w:r>
      <w:r w:rsidRPr="00612B6F">
        <w:rPr>
          <w:rFonts w:ascii="Times New Roman" w:eastAsia="Times New Roman" w:hAnsi="Times New Roman" w:cs="Times New Roman"/>
          <w:kern w:val="2"/>
          <w:sz w:val="24"/>
          <w:szCs w:val="24"/>
          <w:u w:val="single"/>
          <w:lang w:eastAsia="hr-HR"/>
        </w:rPr>
        <w:t xml:space="preserve">naknadno </w:t>
      </w:r>
      <w:r w:rsidRPr="00FB1F2A">
        <w:rPr>
          <w:rFonts w:ascii="Times New Roman" w:eastAsia="Times New Roman" w:hAnsi="Times New Roman" w:cs="Times New Roman"/>
          <w:kern w:val="2"/>
          <w:sz w:val="24"/>
          <w:szCs w:val="24"/>
          <w:u w:val="single"/>
          <w:lang w:eastAsia="hr-HR"/>
        </w:rPr>
        <w:t>dopunjavanje</w:t>
      </w:r>
      <w:r w:rsidR="006636CE" w:rsidRPr="00FB1F2A">
        <w:rPr>
          <w:rFonts w:ascii="Times New Roman" w:eastAsia="Times New Roman" w:hAnsi="Times New Roman" w:cs="Times New Roman"/>
          <w:kern w:val="2"/>
          <w:sz w:val="24"/>
          <w:szCs w:val="24"/>
          <w:u w:val="single"/>
          <w:lang w:eastAsia="hr-HR"/>
        </w:rPr>
        <w:t>/učitavanje</w:t>
      </w:r>
      <w:r w:rsidRPr="00612B6F">
        <w:rPr>
          <w:rFonts w:ascii="Times New Roman" w:eastAsia="Times New Roman" w:hAnsi="Times New Roman" w:cs="Times New Roman"/>
          <w:kern w:val="2"/>
          <w:sz w:val="24"/>
          <w:szCs w:val="24"/>
          <w:u w:val="single"/>
          <w:lang w:eastAsia="hr-HR"/>
        </w:rPr>
        <w:t xml:space="preserve"> iste.</w:t>
      </w:r>
      <w:r w:rsidRPr="0034554C">
        <w:rPr>
          <w:rFonts w:ascii="Times New Roman" w:eastAsia="Times New Roman" w:hAnsi="Times New Roman" w:cs="Times New Roman"/>
          <w:kern w:val="2"/>
          <w:sz w:val="24"/>
          <w:szCs w:val="24"/>
          <w:lang w:eastAsia="hr-HR"/>
        </w:rPr>
        <w:t xml:space="preserve"> </w:t>
      </w:r>
    </w:p>
    <w:p w14:paraId="48C81A50" w14:textId="2E7CB657" w:rsidR="0029362C" w:rsidRDefault="0029362C"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r w:rsidRPr="0029362C">
        <w:rPr>
          <w:rFonts w:ascii="Times New Roman" w:hAnsi="Times New Roman"/>
          <w:b/>
          <w:sz w:val="24"/>
          <w:szCs w:val="24"/>
        </w:rPr>
        <w:t xml:space="preserve">Sva dokumentacija odnosno dokazi koji se prilažu uz </w:t>
      </w:r>
      <w:r w:rsidR="00D22640">
        <w:rPr>
          <w:rFonts w:ascii="Times New Roman" w:hAnsi="Times New Roman"/>
          <w:b/>
          <w:sz w:val="24"/>
          <w:szCs w:val="24"/>
        </w:rPr>
        <w:t>Prijavu</w:t>
      </w:r>
      <w:r w:rsidR="00D22640" w:rsidRPr="0029362C">
        <w:rPr>
          <w:rFonts w:ascii="Times New Roman" w:hAnsi="Times New Roman"/>
          <w:b/>
          <w:sz w:val="24"/>
          <w:szCs w:val="24"/>
        </w:rPr>
        <w:t xml:space="preserve"> </w:t>
      </w:r>
      <w:r w:rsidRPr="0029362C">
        <w:rPr>
          <w:rFonts w:ascii="Times New Roman" w:hAnsi="Times New Roman"/>
          <w:b/>
          <w:sz w:val="24"/>
          <w:szCs w:val="24"/>
        </w:rPr>
        <w:t xml:space="preserve">odnose se samo na jednu djelatnost i to na onu za koju je </w:t>
      </w:r>
      <w:r w:rsidR="00D22640">
        <w:rPr>
          <w:rFonts w:ascii="Times New Roman" w:hAnsi="Times New Roman"/>
          <w:b/>
          <w:sz w:val="24"/>
          <w:szCs w:val="24"/>
        </w:rPr>
        <w:t>Prijava</w:t>
      </w:r>
      <w:r w:rsidR="00D22640" w:rsidRPr="0029362C">
        <w:rPr>
          <w:rFonts w:ascii="Times New Roman" w:hAnsi="Times New Roman"/>
          <w:b/>
          <w:sz w:val="24"/>
          <w:szCs w:val="24"/>
        </w:rPr>
        <w:t xml:space="preserve"> </w:t>
      </w:r>
      <w:r w:rsidRPr="0029362C">
        <w:rPr>
          <w:rFonts w:ascii="Times New Roman" w:hAnsi="Times New Roman"/>
          <w:b/>
          <w:sz w:val="24"/>
          <w:szCs w:val="24"/>
        </w:rPr>
        <w:t>podnesen</w:t>
      </w:r>
      <w:r w:rsidR="00D22640">
        <w:rPr>
          <w:rFonts w:ascii="Times New Roman" w:hAnsi="Times New Roman"/>
          <w:b/>
          <w:sz w:val="24"/>
          <w:szCs w:val="24"/>
        </w:rPr>
        <w:t>a</w:t>
      </w:r>
      <w:r w:rsidRPr="0029362C">
        <w:rPr>
          <w:rFonts w:ascii="Times New Roman" w:hAnsi="Times New Roman"/>
          <w:b/>
          <w:sz w:val="24"/>
          <w:szCs w:val="24"/>
        </w:rPr>
        <w:t>/odobren</w:t>
      </w:r>
      <w:r w:rsidR="00D22640">
        <w:rPr>
          <w:rFonts w:ascii="Times New Roman" w:hAnsi="Times New Roman"/>
          <w:b/>
          <w:sz w:val="24"/>
          <w:szCs w:val="24"/>
        </w:rPr>
        <w:t>a</w:t>
      </w:r>
      <w:r w:rsidRPr="0029362C">
        <w:rPr>
          <w:rFonts w:ascii="Times New Roman" w:hAnsi="Times New Roman"/>
          <w:b/>
          <w:sz w:val="24"/>
          <w:szCs w:val="24"/>
        </w:rPr>
        <w:t>.</w:t>
      </w:r>
    </w:p>
    <w:p w14:paraId="016C05F2" w14:textId="282CBC54" w:rsidR="006636CE" w:rsidRDefault="006636CE"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5741AAD2" w14:textId="77777777" w:rsidR="006636CE" w:rsidRDefault="006636CE"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1979A538" w14:textId="6AC4024C" w:rsidR="00962A06"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7C991D35" w14:textId="19028746" w:rsidR="00962A06"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110C3637" w14:textId="77777777" w:rsidR="00962A06" w:rsidRPr="0029362C"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5A5856DC"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7D34EF82" w14:textId="7F15A4D4" w:rsidR="002B477D" w:rsidRPr="00492C2E"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00CB6A3C">
        <w:rPr>
          <w:rFonts w:ascii="Times New Roman" w:eastAsia="Times New Roman" w:hAnsi="Times New Roman" w:cs="Times New Roman"/>
          <w:sz w:val="24"/>
          <w:szCs w:val="24"/>
          <w:lang w:eastAsia="hr-HR"/>
        </w:rPr>
        <w:t>p</w:t>
      </w:r>
      <w:r w:rsidR="00A25880">
        <w:rPr>
          <w:rFonts w:ascii="Times New Roman" w:eastAsia="Times New Roman" w:hAnsi="Times New Roman" w:cs="Times New Roman"/>
          <w:sz w:val="24"/>
          <w:szCs w:val="24"/>
          <w:lang w:eastAsia="hr-HR"/>
        </w:rPr>
        <w:t>rijava</w:t>
      </w:r>
      <w:r w:rsidR="00A25880" w:rsidRPr="00492C2E">
        <w:rPr>
          <w:rFonts w:ascii="Times New Roman" w:eastAsia="Times New Roman" w:hAnsi="Times New Roman" w:cs="Times New Roman"/>
          <w:sz w:val="24"/>
          <w:szCs w:val="24"/>
          <w:lang w:eastAsia="hr-HR"/>
        </w:rPr>
        <w:t xml:space="preserve"> </w:t>
      </w:r>
      <w:r w:rsidRPr="00492C2E">
        <w:rPr>
          <w:rFonts w:ascii="Times New Roman" w:eastAsia="Times New Roman" w:hAnsi="Times New Roman" w:cs="Times New Roman"/>
          <w:sz w:val="24"/>
          <w:szCs w:val="24"/>
          <w:lang w:eastAsia="hr-HR"/>
        </w:rPr>
        <w:t xml:space="preserve">s pripadajućom dokumentacijom po redoslijedu njihova zaprimanja tako da se utvrdi potpunost </w:t>
      </w:r>
      <w:r w:rsidR="00CB6A3C">
        <w:rPr>
          <w:rFonts w:ascii="Times New Roman" w:eastAsia="Times New Roman" w:hAnsi="Times New Roman" w:cs="Times New Roman"/>
          <w:sz w:val="24"/>
          <w:szCs w:val="24"/>
          <w:lang w:eastAsia="hr-HR"/>
        </w:rPr>
        <w:t>p</w:t>
      </w:r>
      <w:r w:rsidR="00A25880">
        <w:rPr>
          <w:rFonts w:ascii="Times New Roman" w:eastAsia="Times New Roman" w:hAnsi="Times New Roman" w:cs="Times New Roman"/>
          <w:sz w:val="24"/>
          <w:szCs w:val="24"/>
          <w:lang w:eastAsia="hr-HR"/>
        </w:rPr>
        <w:t>rijava</w:t>
      </w:r>
      <w:r w:rsidRPr="00492C2E">
        <w:rPr>
          <w:rFonts w:ascii="Times New Roman" w:eastAsia="Times New Roman" w:hAnsi="Times New Roman" w:cs="Times New Roman"/>
          <w:sz w:val="24"/>
          <w:szCs w:val="24"/>
          <w:lang w:eastAsia="hr-HR"/>
        </w:rPr>
        <w:t>.</w:t>
      </w:r>
    </w:p>
    <w:p w14:paraId="72D55A57" w14:textId="13B0A5F4" w:rsidR="002B477D" w:rsidRDefault="00A25880" w:rsidP="002B477D">
      <w:pPr>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209DBAD" w14:textId="43B7ED60" w:rsidR="002B477D" w:rsidRPr="004D3697" w:rsidRDefault="00A25880" w:rsidP="002B477D">
      <w:pPr>
        <w:spacing w:after="0" w:line="240" w:lineRule="auto"/>
        <w:ind w:firstLine="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
          <w:sz w:val="24"/>
          <w:szCs w:val="24"/>
          <w:lang w:eastAsia="hr-HR"/>
        </w:rPr>
        <w:t>Prijave</w:t>
      </w:r>
      <w:r w:rsidRPr="004D3697">
        <w:rPr>
          <w:rFonts w:ascii="Times New Roman" w:eastAsia="Times New Roman" w:hAnsi="Times New Roman" w:cs="Times New Roman"/>
          <w:b/>
          <w:sz w:val="24"/>
          <w:szCs w:val="24"/>
          <w:lang w:eastAsia="hr-HR"/>
        </w:rPr>
        <w:t xml:space="preserve"> </w:t>
      </w:r>
      <w:r w:rsidR="002B477D">
        <w:rPr>
          <w:rFonts w:ascii="Times New Roman" w:eastAsia="Times New Roman" w:hAnsi="Times New Roman" w:cs="Times New Roman"/>
          <w:b/>
          <w:sz w:val="24"/>
          <w:szCs w:val="24"/>
          <w:lang w:eastAsia="hr-HR"/>
        </w:rPr>
        <w:t xml:space="preserve">se </w:t>
      </w:r>
      <w:r w:rsidR="002B477D" w:rsidRPr="004D3697">
        <w:rPr>
          <w:rFonts w:ascii="Times New Roman" w:eastAsia="Times New Roman" w:hAnsi="Times New Roman" w:cs="Times New Roman"/>
          <w:b/>
          <w:sz w:val="24"/>
          <w:szCs w:val="24"/>
          <w:lang w:eastAsia="hr-HR"/>
        </w:rPr>
        <w:t>rješavaju prema redoslijedu zaprimanja i do iskorištenja sredstava osiguranih u Proračunu Grada Zagreba</w:t>
      </w:r>
      <w:r w:rsidR="008B5D3D">
        <w:rPr>
          <w:rFonts w:ascii="Times New Roman" w:eastAsia="Times New Roman" w:hAnsi="Times New Roman" w:cs="Times New Roman"/>
          <w:b/>
          <w:sz w:val="24"/>
          <w:szCs w:val="24"/>
          <w:lang w:eastAsia="hr-HR"/>
        </w:rPr>
        <w:t>,</w:t>
      </w:r>
      <w:r w:rsidR="002B477D" w:rsidRPr="004D3697">
        <w:rPr>
          <w:rFonts w:ascii="Times New Roman" w:eastAsia="Times New Roman" w:hAnsi="Times New Roman" w:cs="Times New Roman"/>
          <w:b/>
          <w:sz w:val="24"/>
          <w:szCs w:val="24"/>
          <w:lang w:eastAsia="hr-HR"/>
        </w:rPr>
        <w:t xml:space="preserve"> </w:t>
      </w:r>
      <w:r w:rsidR="002B477D">
        <w:rPr>
          <w:rFonts w:ascii="Times New Roman" w:eastAsia="Times New Roman" w:hAnsi="Times New Roman" w:cs="Times New Roman"/>
          <w:b/>
          <w:sz w:val="24"/>
          <w:szCs w:val="24"/>
          <w:lang w:eastAsia="hr-HR"/>
        </w:rPr>
        <w:t xml:space="preserve">pri čemu se </w:t>
      </w:r>
      <w:r>
        <w:rPr>
          <w:rFonts w:ascii="Times New Roman" w:eastAsia="Times New Roman" w:hAnsi="Times New Roman" w:cs="Times New Roman"/>
          <w:b/>
          <w:sz w:val="24"/>
          <w:szCs w:val="24"/>
          <w:lang w:eastAsia="hr-HR"/>
        </w:rPr>
        <w:t xml:space="preserve">prijave </w:t>
      </w:r>
      <w:r w:rsidR="002B477D">
        <w:rPr>
          <w:rFonts w:ascii="Times New Roman" w:eastAsia="Times New Roman" w:hAnsi="Times New Roman" w:cs="Times New Roman"/>
          <w:b/>
          <w:sz w:val="24"/>
          <w:szCs w:val="24"/>
          <w:lang w:eastAsia="hr-HR"/>
        </w:rPr>
        <w:t xml:space="preserve">obrta i slobodnih zanimanja rješavaju odvojeno od </w:t>
      </w:r>
      <w:r>
        <w:rPr>
          <w:rFonts w:ascii="Times New Roman" w:eastAsia="Times New Roman" w:hAnsi="Times New Roman" w:cs="Times New Roman"/>
          <w:b/>
          <w:sz w:val="24"/>
          <w:szCs w:val="24"/>
          <w:lang w:eastAsia="hr-HR"/>
        </w:rPr>
        <w:t xml:space="preserve">prijava </w:t>
      </w:r>
      <w:r w:rsidR="002B477D">
        <w:rPr>
          <w:rFonts w:ascii="Times New Roman" w:eastAsia="Times New Roman" w:hAnsi="Times New Roman" w:cs="Times New Roman"/>
          <w:b/>
          <w:sz w:val="24"/>
          <w:szCs w:val="24"/>
          <w:lang w:eastAsia="hr-HR"/>
        </w:rPr>
        <w:t>za trgovačka društva.</w:t>
      </w:r>
    </w:p>
    <w:p w14:paraId="1ED41729" w14:textId="77777777" w:rsidR="00C74C4C" w:rsidRDefault="00C74C4C" w:rsidP="004D3697">
      <w:pPr>
        <w:spacing w:after="0" w:line="240" w:lineRule="auto"/>
        <w:ind w:firstLine="708"/>
        <w:jc w:val="both"/>
        <w:rPr>
          <w:rFonts w:ascii="Times New Roman" w:eastAsia="Times New Roman" w:hAnsi="Times New Roman" w:cs="Times New Roman"/>
          <w:sz w:val="24"/>
          <w:szCs w:val="24"/>
          <w:lang w:eastAsia="hr-HR"/>
        </w:rPr>
      </w:pPr>
    </w:p>
    <w:p w14:paraId="42ECC6F8" w14:textId="4D27EA0A" w:rsidR="004D3697" w:rsidRDefault="00EA5A25"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w:t>
      </w:r>
      <w:r>
        <w:rPr>
          <w:rFonts w:ascii="Times New Roman" w:eastAsia="Times New Roman" w:hAnsi="Times New Roman" w:cs="Times New Roman"/>
          <w:sz w:val="24"/>
          <w:szCs w:val="24"/>
          <w:lang w:eastAsia="hr-HR"/>
        </w:rPr>
        <w:t>e prijave</w:t>
      </w:r>
      <w:r w:rsidR="004D3697" w:rsidRPr="004D3697">
        <w:rPr>
          <w:rFonts w:ascii="Times New Roman" w:eastAsia="Times New Roman" w:hAnsi="Times New Roman" w:cs="Times New Roman"/>
          <w:sz w:val="24"/>
          <w:szCs w:val="24"/>
          <w:lang w:eastAsia="hr-HR"/>
        </w:rPr>
        <w:t xml:space="preserve">, </w:t>
      </w:r>
      <w:r w:rsidRPr="004D3697">
        <w:rPr>
          <w:rFonts w:ascii="Times New Roman" w:eastAsia="Times New Roman" w:hAnsi="Times New Roman" w:cs="Times New Roman"/>
          <w:sz w:val="24"/>
          <w:szCs w:val="24"/>
          <w:lang w:eastAsia="hr-HR"/>
        </w:rPr>
        <w:t>koj</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ne ispunjavaju uvjete i kriterije navedene u</w:t>
      </w:r>
      <w:r w:rsidR="004D3697">
        <w:rPr>
          <w:rFonts w:ascii="Times New Roman" w:eastAsia="Times New Roman" w:hAnsi="Times New Roman" w:cs="Times New Roman"/>
          <w:sz w:val="24"/>
          <w:szCs w:val="24"/>
          <w:lang w:eastAsia="hr-HR"/>
        </w:rPr>
        <w:t xml:space="preserve"> ovom</w:t>
      </w:r>
      <w:r w:rsidR="004D3697" w:rsidRPr="004D3697">
        <w:rPr>
          <w:rFonts w:ascii="Times New Roman" w:eastAsia="Times New Roman" w:hAnsi="Times New Roman" w:cs="Times New Roman"/>
          <w:sz w:val="24"/>
          <w:szCs w:val="24"/>
          <w:lang w:eastAsia="hr-HR"/>
        </w:rPr>
        <w:t xml:space="preserve"> </w:t>
      </w:r>
      <w:r w:rsidR="004D3697">
        <w:rPr>
          <w:rFonts w:ascii="Times New Roman" w:eastAsia="Times New Roman" w:hAnsi="Times New Roman" w:cs="Times New Roman"/>
          <w:sz w:val="24"/>
          <w:szCs w:val="24"/>
          <w:lang w:eastAsia="hr-HR"/>
        </w:rPr>
        <w:t>Javnom pozivu i</w:t>
      </w:r>
      <w:r w:rsidR="004D3697" w:rsidRPr="004D3697">
        <w:rPr>
          <w:rFonts w:ascii="Times New Roman" w:eastAsia="Times New Roman" w:hAnsi="Times New Roman" w:cs="Times New Roman"/>
          <w:sz w:val="24"/>
          <w:szCs w:val="24"/>
          <w:lang w:eastAsia="hr-HR"/>
        </w:rPr>
        <w:t xml:space="preserve"> </w:t>
      </w:r>
      <w:r w:rsidRPr="004D3697">
        <w:rPr>
          <w:rFonts w:ascii="Times New Roman" w:eastAsia="Times New Roman" w:hAnsi="Times New Roman" w:cs="Times New Roman"/>
          <w:sz w:val="24"/>
          <w:szCs w:val="24"/>
          <w:lang w:eastAsia="hr-HR"/>
        </w:rPr>
        <w:t>on</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koj</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 xml:space="preserve">nisu </w:t>
      </w:r>
      <w:r w:rsidRPr="004D3697">
        <w:rPr>
          <w:rFonts w:ascii="Times New Roman" w:eastAsia="Times New Roman" w:hAnsi="Times New Roman" w:cs="Times New Roman"/>
          <w:sz w:val="24"/>
          <w:szCs w:val="24"/>
          <w:lang w:eastAsia="hr-HR"/>
        </w:rPr>
        <w:t>povezan</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 xml:space="preserve">s prihvatljivim namjenama iz točke </w:t>
      </w:r>
      <w:r w:rsidR="00E14835">
        <w:rPr>
          <w:rFonts w:ascii="Times New Roman" w:eastAsia="Times New Roman" w:hAnsi="Times New Roman" w:cs="Times New Roman"/>
          <w:sz w:val="24"/>
          <w:szCs w:val="24"/>
          <w:lang w:eastAsia="hr-HR"/>
        </w:rPr>
        <w:t>4</w:t>
      </w:r>
      <w:r w:rsidR="004D3697" w:rsidRPr="004D3697">
        <w:rPr>
          <w:rFonts w:ascii="Times New Roman" w:eastAsia="Times New Roman" w:hAnsi="Times New Roman" w:cs="Times New Roman"/>
          <w:sz w:val="24"/>
          <w:szCs w:val="24"/>
          <w:lang w:eastAsia="hr-HR"/>
        </w:rPr>
        <w:t xml:space="preserve">. ovog Javnog </w:t>
      </w:r>
      <w:r w:rsidR="004D3697">
        <w:rPr>
          <w:rFonts w:ascii="Times New Roman" w:eastAsia="Times New Roman" w:hAnsi="Times New Roman" w:cs="Times New Roman"/>
          <w:sz w:val="24"/>
          <w:szCs w:val="24"/>
          <w:lang w:eastAsia="hr-HR"/>
        </w:rPr>
        <w:t>poziva</w:t>
      </w:r>
      <w:r w:rsidR="00350C76">
        <w:rPr>
          <w:rFonts w:ascii="Times New Roman" w:eastAsia="Times New Roman" w:hAnsi="Times New Roman" w:cs="Times New Roman"/>
          <w:sz w:val="24"/>
          <w:szCs w:val="24"/>
          <w:lang w:eastAsia="hr-HR"/>
        </w:rPr>
        <w:t>,</w:t>
      </w:r>
      <w:r w:rsidR="004D3697" w:rsidRPr="004D3697">
        <w:rPr>
          <w:rFonts w:ascii="Times New Roman" w:eastAsia="Times New Roman" w:hAnsi="Times New Roman" w:cs="Times New Roman"/>
          <w:sz w:val="24"/>
          <w:szCs w:val="24"/>
          <w:lang w:eastAsia="hr-HR"/>
        </w:rPr>
        <w:t xml:space="preserve"> neće biti </w:t>
      </w:r>
      <w:r w:rsidR="000130A1" w:rsidRPr="004D3697">
        <w:rPr>
          <w:rFonts w:ascii="Times New Roman" w:eastAsia="Times New Roman" w:hAnsi="Times New Roman" w:cs="Times New Roman"/>
          <w:sz w:val="24"/>
          <w:szCs w:val="24"/>
          <w:lang w:eastAsia="hr-HR"/>
        </w:rPr>
        <w:t>uvršten</w:t>
      </w:r>
      <w:r w:rsidR="000130A1">
        <w:rPr>
          <w:rFonts w:ascii="Times New Roman" w:eastAsia="Times New Roman" w:hAnsi="Times New Roman" w:cs="Times New Roman"/>
          <w:sz w:val="24"/>
          <w:szCs w:val="24"/>
          <w:lang w:eastAsia="hr-HR"/>
        </w:rPr>
        <w:t>e</w:t>
      </w:r>
      <w:r w:rsidR="000130A1"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na liste za dodjelu potpora.</w:t>
      </w:r>
    </w:p>
    <w:p w14:paraId="7F74CD13" w14:textId="77777777" w:rsidR="00350C76" w:rsidRPr="004D3697" w:rsidRDefault="00350C76" w:rsidP="002240C0">
      <w:pPr>
        <w:spacing w:after="0" w:line="240" w:lineRule="auto"/>
        <w:jc w:val="both"/>
        <w:rPr>
          <w:rFonts w:ascii="Times New Roman" w:eastAsia="Times New Roman" w:hAnsi="Times New Roman" w:cs="Times New Roman"/>
          <w:sz w:val="24"/>
          <w:szCs w:val="24"/>
          <w:lang w:eastAsia="hr-HR"/>
        </w:rPr>
      </w:pPr>
    </w:p>
    <w:p w14:paraId="6629806B" w14:textId="0413C037"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w:t>
      </w:r>
      <w:r w:rsidR="00F45DD8">
        <w:rPr>
          <w:rFonts w:ascii="Times New Roman" w:eastAsia="Times New Roman" w:hAnsi="Times New Roman" w:cs="Times New Roman"/>
          <w:sz w:val="24"/>
          <w:szCs w:val="24"/>
          <w:lang w:eastAsia="hr-HR"/>
        </w:rPr>
        <w:t xml:space="preserve">za </w:t>
      </w:r>
      <w:r w:rsidRPr="00F45DD8">
        <w:rPr>
          <w:rFonts w:ascii="Times New Roman" w:eastAsia="Times New Roman" w:hAnsi="Times New Roman" w:cs="Times New Roman"/>
          <w:sz w:val="24"/>
          <w:szCs w:val="24"/>
          <w:lang w:eastAsia="hr-HR"/>
        </w:rPr>
        <w:t xml:space="preserve">potpune </w:t>
      </w:r>
      <w:r w:rsidR="00EA5A25" w:rsidRPr="00F45DD8">
        <w:rPr>
          <w:rFonts w:ascii="Times New Roman" w:eastAsia="Times New Roman" w:hAnsi="Times New Roman" w:cs="Times New Roman"/>
          <w:sz w:val="24"/>
          <w:szCs w:val="24"/>
          <w:lang w:eastAsia="hr-HR"/>
        </w:rPr>
        <w:t xml:space="preserve">Prijave koje </w:t>
      </w:r>
      <w:r w:rsidRPr="00F45DD8">
        <w:rPr>
          <w:rFonts w:ascii="Times New Roman" w:eastAsia="Times New Roman" w:hAnsi="Times New Roman" w:cs="Times New Roman"/>
          <w:sz w:val="24"/>
          <w:szCs w:val="24"/>
          <w:lang w:eastAsia="hr-HR"/>
        </w:rPr>
        <w:t xml:space="preserve">ispunjavaju uvjete </w:t>
      </w:r>
      <w:r w:rsidR="00D8125A" w:rsidRPr="00F45DD8">
        <w:rPr>
          <w:rFonts w:ascii="Times New Roman" w:eastAsia="Times New Roman" w:hAnsi="Times New Roman" w:cs="Times New Roman"/>
          <w:sz w:val="24"/>
          <w:szCs w:val="24"/>
          <w:lang w:eastAsia="hr-HR"/>
        </w:rPr>
        <w:t>Javnog poziva</w:t>
      </w:r>
      <w:r w:rsidRPr="00F45DD8">
        <w:rPr>
          <w:rFonts w:ascii="Times New Roman" w:eastAsia="Times New Roman" w:hAnsi="Times New Roman" w:cs="Times New Roman"/>
          <w:sz w:val="24"/>
          <w:szCs w:val="24"/>
          <w:lang w:eastAsia="hr-HR"/>
        </w:rPr>
        <w:t xml:space="preserve"> izrađuje izvješća o udovoljavanju uvjetima i kriterijima iz ovoga </w:t>
      </w:r>
      <w:r w:rsidR="00D8125A" w:rsidRPr="00F45DD8">
        <w:rPr>
          <w:rFonts w:ascii="Times New Roman" w:eastAsia="Times New Roman" w:hAnsi="Times New Roman" w:cs="Times New Roman"/>
          <w:sz w:val="24"/>
          <w:szCs w:val="24"/>
          <w:lang w:eastAsia="hr-HR"/>
        </w:rPr>
        <w:t>Javnog poziva</w:t>
      </w:r>
      <w:r w:rsidRPr="00F45DD8">
        <w:rPr>
          <w:rFonts w:ascii="Times New Roman" w:eastAsia="Times New Roman" w:hAnsi="Times New Roman" w:cs="Times New Roman"/>
          <w:sz w:val="24"/>
          <w:szCs w:val="24"/>
          <w:lang w:eastAsia="hr-HR"/>
        </w:rPr>
        <w:t xml:space="preserve"> s prijedlogom koeficijenata odnosno iznos</w:t>
      </w:r>
      <w:r w:rsidR="006636CE">
        <w:rPr>
          <w:rFonts w:ascii="Times New Roman" w:eastAsia="Times New Roman" w:hAnsi="Times New Roman" w:cs="Times New Roman"/>
          <w:sz w:val="24"/>
          <w:szCs w:val="24"/>
          <w:lang w:eastAsia="hr-HR"/>
        </w:rPr>
        <w:t>om</w:t>
      </w:r>
      <w:r w:rsidRPr="00F45DD8">
        <w:rPr>
          <w:rFonts w:ascii="Times New Roman" w:eastAsia="Times New Roman" w:hAnsi="Times New Roman" w:cs="Times New Roman"/>
          <w:sz w:val="24"/>
          <w:szCs w:val="24"/>
          <w:lang w:eastAsia="hr-HR"/>
        </w:rPr>
        <w:t xml:space="preserve"> potpore</w:t>
      </w:r>
      <w:r w:rsidR="00F45DD8">
        <w:rPr>
          <w:rFonts w:ascii="Times New Roman" w:eastAsia="Times New Roman" w:hAnsi="Times New Roman" w:cs="Times New Roman"/>
          <w:sz w:val="24"/>
          <w:szCs w:val="24"/>
          <w:lang w:eastAsia="hr-HR"/>
        </w:rPr>
        <w:t xml:space="preserve">, te upućuje </w:t>
      </w:r>
      <w:r w:rsidRPr="00F45DD8">
        <w:rPr>
          <w:rFonts w:ascii="Times New Roman" w:eastAsia="Times New Roman" w:hAnsi="Times New Roman" w:cs="Times New Roman"/>
          <w:sz w:val="24"/>
          <w:szCs w:val="24"/>
          <w:lang w:eastAsia="hr-HR"/>
        </w:rPr>
        <w:t xml:space="preserve"> </w:t>
      </w:r>
      <w:r w:rsidR="00F45DD8" w:rsidRPr="002D1FE3">
        <w:rPr>
          <w:rFonts w:ascii="Times New Roman" w:eastAsia="Times New Roman" w:hAnsi="Times New Roman" w:cs="Times New Roman"/>
          <w:sz w:val="24"/>
          <w:szCs w:val="24"/>
          <w:lang w:eastAsia="hr-HR"/>
        </w:rPr>
        <w:t>Povjerenstv</w:t>
      </w:r>
      <w:r w:rsidR="00F45DD8">
        <w:rPr>
          <w:rFonts w:ascii="Times New Roman" w:eastAsia="Times New Roman" w:hAnsi="Times New Roman" w:cs="Times New Roman"/>
          <w:sz w:val="24"/>
          <w:szCs w:val="24"/>
          <w:lang w:eastAsia="hr-HR"/>
        </w:rPr>
        <w:t>u na razmatranje</w:t>
      </w:r>
      <w:r w:rsidRPr="002D1FE3">
        <w:rPr>
          <w:rFonts w:ascii="Times New Roman" w:eastAsia="Times New Roman" w:hAnsi="Times New Roman" w:cs="Times New Roman"/>
          <w:sz w:val="24"/>
          <w:szCs w:val="24"/>
          <w:lang w:eastAsia="hr-HR"/>
        </w:rPr>
        <w:t>.</w:t>
      </w:r>
    </w:p>
    <w:p w14:paraId="5B1B0A8B" w14:textId="77777777" w:rsidR="002059A1" w:rsidRDefault="00D8125A" w:rsidP="000130A1">
      <w:pPr>
        <w:spacing w:after="0" w:line="240" w:lineRule="auto"/>
        <w:ind w:firstLine="708"/>
        <w:jc w:val="both"/>
        <w:rPr>
          <w:rFonts w:ascii="Times New Roman" w:eastAsia="Times New Roman" w:hAnsi="Times New Roman" w:cs="Times New Roman"/>
          <w:color w:val="000000"/>
          <w:sz w:val="24"/>
          <w:szCs w:val="24"/>
          <w:lang w:eastAsia="hr-HR"/>
        </w:rPr>
      </w:pPr>
      <w:r w:rsidRPr="005E7A49">
        <w:rPr>
          <w:rFonts w:ascii="Times New Roman" w:eastAsia="Times New Roman" w:hAnsi="Times New Roman" w:cs="Times New Roman"/>
          <w:sz w:val="24"/>
          <w:szCs w:val="24"/>
          <w:lang w:eastAsia="hr-HR"/>
        </w:rPr>
        <w:t>P</w:t>
      </w:r>
      <w:r w:rsidR="00492C2E" w:rsidRPr="005E7A49">
        <w:rPr>
          <w:rFonts w:ascii="Times New Roman" w:eastAsia="Times New Roman" w:hAnsi="Times New Roman" w:cs="Times New Roman"/>
          <w:sz w:val="24"/>
          <w:szCs w:val="24"/>
          <w:lang w:eastAsia="hr-HR"/>
        </w:rPr>
        <w:t xml:space="preserve">ovjerenstvo </w:t>
      </w:r>
      <w:r w:rsidR="00492C2E" w:rsidRPr="00492C2E">
        <w:rPr>
          <w:rFonts w:ascii="Times New Roman" w:eastAsia="Times New Roman" w:hAnsi="Times New Roman" w:cs="Times New Roman"/>
          <w:color w:val="000000"/>
          <w:sz w:val="24"/>
          <w:szCs w:val="24"/>
          <w:lang w:eastAsia="hr-HR"/>
        </w:rPr>
        <w:t xml:space="preserve">izrađuje i utvrđuje </w:t>
      </w:r>
    </w:p>
    <w:p w14:paraId="4FBDB462" w14:textId="41453FE7" w:rsidR="000130A1" w:rsidRPr="002240C0" w:rsidRDefault="00492C2E" w:rsidP="002240C0">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2240C0">
        <w:rPr>
          <w:rFonts w:ascii="Times New Roman" w:eastAsia="Times New Roman" w:hAnsi="Times New Roman" w:cs="Times New Roman"/>
          <w:color w:val="000000"/>
          <w:sz w:val="24"/>
          <w:szCs w:val="24"/>
          <w:lang w:eastAsia="hr-HR"/>
        </w:rPr>
        <w:t xml:space="preserve">prijedlog </w:t>
      </w:r>
      <w:r w:rsidR="00350C76">
        <w:rPr>
          <w:rFonts w:ascii="Times New Roman" w:eastAsia="Times New Roman" w:hAnsi="Times New Roman" w:cs="Times New Roman"/>
          <w:color w:val="000000"/>
          <w:sz w:val="24"/>
          <w:szCs w:val="24"/>
          <w:lang w:eastAsia="hr-HR"/>
        </w:rPr>
        <w:t>L</w:t>
      </w:r>
      <w:r w:rsidRPr="002240C0">
        <w:rPr>
          <w:rFonts w:ascii="Times New Roman" w:eastAsia="Times New Roman" w:hAnsi="Times New Roman" w:cs="Times New Roman"/>
          <w:color w:val="000000"/>
          <w:sz w:val="24"/>
          <w:szCs w:val="24"/>
          <w:lang w:eastAsia="hr-HR"/>
        </w:rPr>
        <w:t xml:space="preserve">iste za dodjelu potpora obrtima i slobodnim zanimanjima te prijedlog </w:t>
      </w:r>
      <w:r w:rsidR="00350C76">
        <w:rPr>
          <w:rFonts w:ascii="Times New Roman" w:eastAsia="Times New Roman" w:hAnsi="Times New Roman" w:cs="Times New Roman"/>
          <w:color w:val="000000"/>
          <w:sz w:val="24"/>
          <w:szCs w:val="24"/>
          <w:lang w:eastAsia="hr-HR"/>
        </w:rPr>
        <w:t>L</w:t>
      </w:r>
      <w:r w:rsidRPr="002240C0">
        <w:rPr>
          <w:rFonts w:ascii="Times New Roman" w:eastAsia="Times New Roman" w:hAnsi="Times New Roman" w:cs="Times New Roman"/>
          <w:color w:val="000000"/>
          <w:sz w:val="24"/>
          <w:szCs w:val="24"/>
          <w:lang w:eastAsia="hr-HR"/>
        </w:rPr>
        <w:t>iste za dodjelu potpora trgovačkim društvima</w:t>
      </w:r>
      <w:r w:rsidRPr="002240C0">
        <w:rPr>
          <w:rFonts w:ascii="Times New Roman" w:eastAsia="Times New Roman" w:hAnsi="Times New Roman" w:cs="Times New Roman"/>
          <w:color w:val="FF0000"/>
          <w:sz w:val="24"/>
          <w:szCs w:val="24"/>
          <w:lang w:eastAsia="hr-HR"/>
        </w:rPr>
        <w:t> </w:t>
      </w:r>
      <w:r w:rsidRPr="002240C0">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sidRPr="002240C0">
        <w:rPr>
          <w:rFonts w:ascii="Times New Roman" w:eastAsia="Times New Roman" w:hAnsi="Times New Roman" w:cs="Times New Roman"/>
          <w:color w:val="000000"/>
          <w:sz w:val="24"/>
          <w:szCs w:val="24"/>
          <w:lang w:eastAsia="hr-HR"/>
        </w:rPr>
        <w:t>,</w:t>
      </w:r>
    </w:p>
    <w:p w14:paraId="06E1F17F" w14:textId="3EEA7C9B" w:rsidR="00492C2E" w:rsidRPr="002240C0" w:rsidRDefault="002059A1" w:rsidP="002059A1">
      <w:pPr>
        <w:pStyle w:val="ListParagraph"/>
        <w:numPr>
          <w:ilvl w:val="0"/>
          <w:numId w:val="24"/>
        </w:numPr>
        <w:adjustRightInd w:val="0"/>
        <w:spacing w:after="0" w:line="240" w:lineRule="auto"/>
        <w:jc w:val="both"/>
        <w:rPr>
          <w:rFonts w:ascii="Times New Roman" w:eastAsia="Times New Roman" w:hAnsi="Times New Roman" w:cs="Times New Roman"/>
          <w:sz w:val="24"/>
          <w:szCs w:val="24"/>
          <w:lang w:eastAsia="hr-HR"/>
        </w:rPr>
      </w:pPr>
      <w:r w:rsidRPr="00F45DD8">
        <w:rPr>
          <w:rFonts w:ascii="Times New Roman" w:eastAsia="Times New Roman" w:hAnsi="Times New Roman" w:cs="Times New Roman"/>
          <w:color w:val="000000"/>
          <w:sz w:val="24"/>
          <w:szCs w:val="24"/>
          <w:lang w:eastAsia="hr-HR"/>
        </w:rPr>
        <w:t>popis</w:t>
      </w:r>
      <w:r w:rsidR="00850598">
        <w:rPr>
          <w:rFonts w:ascii="Times New Roman" w:eastAsia="Times New Roman" w:hAnsi="Times New Roman" w:cs="Times New Roman"/>
          <w:color w:val="000000"/>
          <w:sz w:val="24"/>
          <w:szCs w:val="24"/>
          <w:lang w:eastAsia="hr-HR"/>
        </w:rPr>
        <w:t>e</w:t>
      </w:r>
      <w:r w:rsidRPr="00F45DD8">
        <w:rPr>
          <w:rFonts w:ascii="Times New Roman" w:eastAsia="Times New Roman" w:hAnsi="Times New Roman" w:cs="Times New Roman"/>
          <w:color w:val="000000"/>
          <w:sz w:val="24"/>
          <w:szCs w:val="24"/>
          <w:lang w:eastAsia="hr-HR"/>
        </w:rPr>
        <w:t xml:space="preserve"> </w:t>
      </w:r>
      <w:r w:rsidR="002D1FE3" w:rsidRPr="002240C0">
        <w:rPr>
          <w:rFonts w:ascii="Times New Roman" w:eastAsia="Times New Roman" w:hAnsi="Times New Roman" w:cs="Times New Roman"/>
          <w:color w:val="000000"/>
          <w:sz w:val="24"/>
          <w:szCs w:val="24"/>
          <w:lang w:eastAsia="hr-HR"/>
        </w:rPr>
        <w:t xml:space="preserve">podnositelja </w:t>
      </w:r>
      <w:r w:rsidR="00CB6A3C">
        <w:rPr>
          <w:rFonts w:ascii="Times New Roman" w:eastAsia="Times New Roman" w:hAnsi="Times New Roman" w:cs="Times New Roman"/>
          <w:color w:val="000000"/>
          <w:sz w:val="24"/>
          <w:szCs w:val="24"/>
          <w:lang w:eastAsia="hr-HR"/>
        </w:rPr>
        <w:t>p</w:t>
      </w:r>
      <w:r w:rsidR="002D1FE3" w:rsidRPr="002240C0">
        <w:rPr>
          <w:rFonts w:ascii="Times New Roman" w:eastAsia="Times New Roman" w:hAnsi="Times New Roman" w:cs="Times New Roman"/>
          <w:color w:val="000000"/>
          <w:sz w:val="24"/>
          <w:szCs w:val="24"/>
          <w:lang w:eastAsia="hr-HR"/>
        </w:rPr>
        <w:t>rijava kojima se ne odobrava potpora.</w:t>
      </w:r>
    </w:p>
    <w:p w14:paraId="3E6C10AB" w14:textId="77777777" w:rsidR="002059A1" w:rsidRPr="002240C0" w:rsidRDefault="002059A1" w:rsidP="002240C0">
      <w:pPr>
        <w:pStyle w:val="ListParagraph"/>
        <w:adjustRightInd w:val="0"/>
        <w:spacing w:after="0" w:line="240" w:lineRule="auto"/>
        <w:ind w:left="1428"/>
        <w:jc w:val="both"/>
        <w:rPr>
          <w:rFonts w:ascii="Times New Roman" w:eastAsia="Times New Roman" w:hAnsi="Times New Roman" w:cs="Times New Roman"/>
          <w:sz w:val="24"/>
          <w:szCs w:val="24"/>
          <w:lang w:eastAsia="hr-HR"/>
        </w:rPr>
      </w:pPr>
    </w:p>
    <w:p w14:paraId="55D41015" w14:textId="13BB1AF2" w:rsidR="005E7A49" w:rsidRPr="00CD7B03" w:rsidRDefault="005E7A49" w:rsidP="00DC237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CD7B03">
        <w:rPr>
          <w:rFonts w:ascii="Times New Roman" w:eastAsia="Times New Roman" w:hAnsi="Times New Roman" w:cs="Times New Roman"/>
          <w:sz w:val="24"/>
          <w:szCs w:val="24"/>
          <w:lang w:eastAsia="hr-HR"/>
        </w:rPr>
        <w:t xml:space="preserve">Prijedlozi lista </w:t>
      </w:r>
      <w:r w:rsidR="002059A1">
        <w:rPr>
          <w:rFonts w:ascii="Times New Roman" w:eastAsia="Times New Roman" w:hAnsi="Times New Roman" w:cs="Times New Roman"/>
          <w:sz w:val="24"/>
          <w:szCs w:val="24"/>
          <w:lang w:eastAsia="hr-HR"/>
        </w:rPr>
        <w:t>i popis</w:t>
      </w:r>
      <w:r w:rsidR="002E372B">
        <w:rPr>
          <w:rFonts w:ascii="Times New Roman" w:eastAsia="Times New Roman" w:hAnsi="Times New Roman" w:cs="Times New Roman"/>
          <w:sz w:val="24"/>
          <w:szCs w:val="24"/>
          <w:lang w:eastAsia="hr-HR"/>
        </w:rPr>
        <w:t>i</w:t>
      </w:r>
      <w:r w:rsidR="002059A1">
        <w:rPr>
          <w:rFonts w:ascii="Times New Roman" w:eastAsia="Times New Roman" w:hAnsi="Times New Roman" w:cs="Times New Roman"/>
          <w:sz w:val="24"/>
          <w:szCs w:val="24"/>
          <w:lang w:eastAsia="hr-HR"/>
        </w:rPr>
        <w:t xml:space="preserve"> podnositelja </w:t>
      </w:r>
      <w:r w:rsidR="00CB6A3C">
        <w:rPr>
          <w:rFonts w:ascii="Times New Roman" w:eastAsia="Times New Roman" w:hAnsi="Times New Roman" w:cs="Times New Roman"/>
          <w:sz w:val="24"/>
          <w:szCs w:val="24"/>
          <w:lang w:eastAsia="hr-HR"/>
        </w:rPr>
        <w:t>p</w:t>
      </w:r>
      <w:r w:rsidR="002059A1">
        <w:rPr>
          <w:rFonts w:ascii="Times New Roman" w:eastAsia="Times New Roman" w:hAnsi="Times New Roman" w:cs="Times New Roman"/>
          <w:sz w:val="24"/>
          <w:szCs w:val="24"/>
          <w:lang w:eastAsia="hr-HR"/>
        </w:rPr>
        <w:t xml:space="preserve">rijava kojima se ne odobrava potpora </w:t>
      </w:r>
      <w:r w:rsidRPr="00CD7B03">
        <w:rPr>
          <w:rFonts w:ascii="Times New Roman" w:eastAsia="Times New Roman" w:hAnsi="Times New Roman" w:cs="Times New Roman"/>
          <w:sz w:val="24"/>
          <w:szCs w:val="24"/>
          <w:lang w:eastAsia="hr-HR"/>
        </w:rPr>
        <w:t xml:space="preserve">objavit će </w:t>
      </w:r>
      <w:r w:rsidR="00D3232C">
        <w:rPr>
          <w:rFonts w:ascii="Times New Roman" w:eastAsia="Times New Roman" w:hAnsi="Times New Roman" w:cs="Times New Roman"/>
          <w:sz w:val="24"/>
          <w:szCs w:val="24"/>
          <w:lang w:eastAsia="hr-HR"/>
        </w:rPr>
        <w:t xml:space="preserve">se </w:t>
      </w:r>
      <w:r w:rsidRPr="00CD7B03">
        <w:rPr>
          <w:rFonts w:ascii="Times New Roman" w:eastAsia="Times New Roman" w:hAnsi="Times New Roman" w:cs="Times New Roman"/>
          <w:sz w:val="24"/>
          <w:szCs w:val="24"/>
          <w:lang w:eastAsia="hr-HR"/>
        </w:rPr>
        <w:t>na internetskoj stranici Grada Zagreba</w:t>
      </w:r>
      <w:r w:rsidR="00BD04A6">
        <w:rPr>
          <w:rFonts w:ascii="Times New Roman" w:eastAsia="Times New Roman" w:hAnsi="Times New Roman" w:cs="Times New Roman"/>
          <w:sz w:val="24"/>
          <w:szCs w:val="24"/>
          <w:lang w:eastAsia="hr-HR"/>
        </w:rPr>
        <w:t xml:space="preserve"> www.zagreb.hr</w:t>
      </w:r>
      <w:r w:rsidR="006636CE">
        <w:rPr>
          <w:rFonts w:ascii="Times New Roman" w:eastAsia="Times New Roman" w:hAnsi="Times New Roman" w:cs="Times New Roman"/>
          <w:sz w:val="24"/>
          <w:szCs w:val="24"/>
          <w:lang w:eastAsia="hr-HR"/>
        </w:rPr>
        <w:t>.</w:t>
      </w:r>
      <w:r w:rsidRPr="00CD7B03">
        <w:rPr>
          <w:rFonts w:ascii="Times New Roman" w:eastAsia="Times New Roman" w:hAnsi="Times New Roman" w:cs="Times New Roman"/>
          <w:sz w:val="24"/>
          <w:szCs w:val="24"/>
          <w:lang w:eastAsia="hr-HR"/>
        </w:rPr>
        <w:t xml:space="preserve"> Podnositelji </w:t>
      </w:r>
      <w:r w:rsidR="00CB6A3C">
        <w:rPr>
          <w:rFonts w:ascii="Times New Roman" w:eastAsia="Times New Roman" w:hAnsi="Times New Roman" w:cs="Times New Roman"/>
          <w:sz w:val="24"/>
          <w:szCs w:val="24"/>
          <w:lang w:eastAsia="hr-HR"/>
        </w:rPr>
        <w:t>p</w:t>
      </w:r>
      <w:r w:rsidR="00EA5A25">
        <w:rPr>
          <w:rFonts w:ascii="Times New Roman" w:eastAsia="Times New Roman" w:hAnsi="Times New Roman" w:cs="Times New Roman"/>
          <w:sz w:val="24"/>
          <w:szCs w:val="24"/>
          <w:lang w:eastAsia="hr-HR"/>
        </w:rPr>
        <w:t>rijava</w:t>
      </w:r>
      <w:r w:rsidR="00EA5A25" w:rsidRPr="00CD7B03">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mogu u roku od osam dana od dana objavljivanja podnijeti prigovor gradonačelniku. Gradonačelnik odlučuje o prigovoru zaključkom.</w:t>
      </w:r>
    </w:p>
    <w:p w14:paraId="1FEA9687" w14:textId="53A67556" w:rsidR="00626882" w:rsidRDefault="00492C2E" w:rsidP="002240C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color w:val="000000"/>
          <w:sz w:val="24"/>
          <w:szCs w:val="24"/>
          <w:lang w:eastAsia="hr-HR"/>
        </w:rPr>
        <w:t xml:space="preserve">Gradonačelnik </w:t>
      </w:r>
      <w:r w:rsidR="00626882" w:rsidRPr="00CD7B03">
        <w:rPr>
          <w:rFonts w:ascii="Times New Roman" w:eastAsia="Times New Roman" w:hAnsi="Times New Roman" w:cs="Times New Roman"/>
          <w:sz w:val="24"/>
          <w:szCs w:val="24"/>
          <w:lang w:eastAsia="hr-HR"/>
        </w:rPr>
        <w:t>na temelju prijedloga Povjerenstva</w:t>
      </w:r>
      <w:r w:rsidR="00626882" w:rsidRPr="00810A1E">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color w:val="000000"/>
          <w:sz w:val="24"/>
          <w:szCs w:val="24"/>
          <w:lang w:eastAsia="hr-HR"/>
        </w:rPr>
        <w:t>utvrđuje</w:t>
      </w:r>
      <w:r w:rsidR="00D3232C">
        <w:rPr>
          <w:rFonts w:ascii="Times New Roman" w:eastAsia="Times New Roman" w:hAnsi="Times New Roman" w:cs="Times New Roman"/>
          <w:color w:val="000000"/>
          <w:sz w:val="24"/>
          <w:szCs w:val="24"/>
          <w:lang w:eastAsia="hr-HR"/>
        </w:rPr>
        <w:t xml:space="preserve"> L</w:t>
      </w:r>
      <w:r w:rsidRPr="00626882">
        <w:rPr>
          <w:rFonts w:ascii="Times New Roman" w:eastAsia="Times New Roman" w:hAnsi="Times New Roman" w:cs="Times New Roman"/>
          <w:color w:val="000000"/>
          <w:sz w:val="24"/>
          <w:szCs w:val="24"/>
          <w:lang w:eastAsia="hr-HR"/>
        </w:rPr>
        <w:t>ist</w:t>
      </w:r>
      <w:r w:rsidR="00DC2374" w:rsidRPr="00626882">
        <w:rPr>
          <w:rFonts w:ascii="Times New Roman" w:eastAsia="Times New Roman" w:hAnsi="Times New Roman" w:cs="Times New Roman"/>
          <w:color w:val="000000"/>
          <w:sz w:val="24"/>
          <w:szCs w:val="24"/>
          <w:lang w:eastAsia="hr-HR"/>
        </w:rPr>
        <w:t>u</w:t>
      </w:r>
      <w:r w:rsidRPr="00626882">
        <w:rPr>
          <w:rFonts w:ascii="Times New Roman" w:eastAsia="Times New Roman" w:hAnsi="Times New Roman" w:cs="Times New Roman"/>
          <w:color w:val="000000"/>
          <w:sz w:val="24"/>
          <w:szCs w:val="24"/>
          <w:lang w:eastAsia="hr-HR"/>
        </w:rPr>
        <w:t xml:space="preserve"> za dodjelu potpora obrtima i slobodnim zanimanjima i </w:t>
      </w:r>
      <w:r w:rsidR="00D3232C">
        <w:rPr>
          <w:rFonts w:ascii="Times New Roman" w:eastAsia="Times New Roman" w:hAnsi="Times New Roman" w:cs="Times New Roman"/>
          <w:color w:val="000000"/>
          <w:sz w:val="24"/>
          <w:szCs w:val="24"/>
          <w:lang w:eastAsia="hr-HR"/>
        </w:rPr>
        <w:t>L</w:t>
      </w:r>
      <w:r w:rsidRPr="00626882">
        <w:rPr>
          <w:rFonts w:ascii="Times New Roman" w:eastAsia="Times New Roman" w:hAnsi="Times New Roman" w:cs="Times New Roman"/>
          <w:color w:val="000000"/>
          <w:sz w:val="24"/>
          <w:szCs w:val="24"/>
          <w:lang w:eastAsia="hr-HR"/>
        </w:rPr>
        <w:t xml:space="preserve">istu za dodjelu potpora trgovačkim društvima u vlasništvu fizičkih osoba upisanih u evidenciju o </w:t>
      </w:r>
      <w:r w:rsidRPr="00626882">
        <w:rPr>
          <w:rFonts w:ascii="Times New Roman" w:eastAsia="Times New Roman" w:hAnsi="Times New Roman" w:cs="Times New Roman"/>
          <w:sz w:val="24"/>
          <w:szCs w:val="24"/>
          <w:lang w:eastAsia="hr-HR"/>
        </w:rPr>
        <w:t xml:space="preserve">pravnim osobama i radnicima koji obavljaju vezane obrte, 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 xml:space="preserve">sadrže: redoslijed zaprimanja </w:t>
      </w:r>
      <w:r w:rsidR="00D35722">
        <w:rPr>
          <w:rFonts w:ascii="Times New Roman" w:eastAsia="Times New Roman" w:hAnsi="Times New Roman" w:cs="Times New Roman"/>
          <w:sz w:val="24"/>
          <w:szCs w:val="24"/>
          <w:lang w:eastAsia="hr-HR"/>
        </w:rPr>
        <w:t>P</w:t>
      </w:r>
      <w:r w:rsidR="00EA5A25">
        <w:rPr>
          <w:rFonts w:ascii="Times New Roman" w:eastAsia="Times New Roman" w:hAnsi="Times New Roman" w:cs="Times New Roman"/>
          <w:sz w:val="24"/>
          <w:szCs w:val="24"/>
          <w:lang w:eastAsia="hr-HR"/>
        </w:rPr>
        <w:t>rijave</w:t>
      </w:r>
      <w:r w:rsidRPr="00626882">
        <w:rPr>
          <w:rFonts w:ascii="Times New Roman" w:eastAsia="Times New Roman" w:hAnsi="Times New Roman" w:cs="Times New Roman"/>
          <w:sz w:val="24"/>
          <w:szCs w:val="24"/>
          <w:lang w:eastAsia="hr-HR"/>
        </w:rPr>
        <w:t>, naziv korisnika potpo</w:t>
      </w:r>
      <w:r w:rsidR="00626882">
        <w:rPr>
          <w:rFonts w:ascii="Times New Roman" w:eastAsia="Times New Roman" w:hAnsi="Times New Roman" w:cs="Times New Roman"/>
          <w:sz w:val="24"/>
          <w:szCs w:val="24"/>
          <w:lang w:eastAsia="hr-HR"/>
        </w:rPr>
        <w:t>re, djelatnost i odobreni iznos</w:t>
      </w:r>
      <w:r w:rsidR="00D3232C">
        <w:rPr>
          <w:rFonts w:ascii="Times New Roman" w:eastAsia="Times New Roman" w:hAnsi="Times New Roman" w:cs="Times New Roman"/>
          <w:sz w:val="24"/>
          <w:szCs w:val="24"/>
          <w:lang w:eastAsia="hr-HR"/>
        </w:rPr>
        <w:t>.</w:t>
      </w:r>
    </w:p>
    <w:p w14:paraId="7EB954B8" w14:textId="15740B84" w:rsidR="00626882" w:rsidRPr="00626882" w:rsidRDefault="00492C2E"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t xml:space="preserve"> </w:t>
      </w:r>
    </w:p>
    <w:p w14:paraId="6A3F2212" w14:textId="2C6BE79F" w:rsidR="00626882" w:rsidRDefault="00626882"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Liste će se objaviti na inte</w:t>
      </w:r>
      <w:r w:rsidR="00BD04A6">
        <w:rPr>
          <w:rFonts w:ascii="Times New Roman" w:eastAsia="Times New Roman" w:hAnsi="Times New Roman" w:cs="Times New Roman"/>
          <w:sz w:val="24"/>
          <w:szCs w:val="24"/>
          <w:lang w:eastAsia="hr-HR"/>
        </w:rPr>
        <w:t>rnetskoj stranici Grada Zagreba www.zagreb.hr.</w:t>
      </w:r>
    </w:p>
    <w:p w14:paraId="0889003E" w14:textId="7D5BFBBA" w:rsidR="00626882" w:rsidRPr="00626882" w:rsidRDefault="00626882" w:rsidP="00626882">
      <w:pPr>
        <w:shd w:val="clear" w:color="auto" w:fill="FFFFFF"/>
        <w:spacing w:after="0" w:line="240" w:lineRule="auto"/>
        <w:jc w:val="both"/>
        <w:rPr>
          <w:rFonts w:ascii="Times New Roman" w:eastAsia="Times New Roman" w:hAnsi="Times New Roman" w:cs="Times New Roman"/>
          <w:sz w:val="24"/>
          <w:szCs w:val="24"/>
          <w:lang w:eastAsia="hr-HR"/>
        </w:rPr>
      </w:pPr>
    </w:p>
    <w:p w14:paraId="64672B15" w14:textId="1EFD43D5" w:rsidR="00492C2E" w:rsidRPr="00810A1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 xml:space="preserve">Na temelju utvrđenih lista </w:t>
      </w:r>
      <w:r w:rsidR="004F342E">
        <w:rPr>
          <w:rFonts w:ascii="Times New Roman" w:eastAsia="Times New Roman" w:hAnsi="Times New Roman" w:cs="Times New Roman"/>
          <w:color w:val="000000"/>
          <w:sz w:val="24"/>
          <w:szCs w:val="24"/>
          <w:lang w:eastAsia="hr-HR"/>
        </w:rPr>
        <w:t xml:space="preserve">za dodjelu potpora </w:t>
      </w:r>
      <w:r w:rsidRPr="00810A1E">
        <w:rPr>
          <w:rFonts w:ascii="Times New Roman" w:eastAsia="Times New Roman" w:hAnsi="Times New Roman" w:cs="Times New Roman"/>
          <w:color w:val="000000"/>
          <w:sz w:val="24"/>
          <w:szCs w:val="24"/>
          <w:lang w:eastAsia="hr-HR"/>
        </w:rPr>
        <w:t>s korisnicima potpore se sklapaju ugovori kojima će se utvrditi međusobna prava i obveze. Nakon sklapanja ugovora, odobrena sredstva isplaćuju se na poslovni račun korisnika.</w:t>
      </w:r>
    </w:p>
    <w:p w14:paraId="64ECA343" w14:textId="2E790273" w:rsidR="00492C2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Utvrdi li se da je korisniku potpore blokiran poslovni račun ili da je promijenjeno sjedište izvan područja grada Zagreba ili da je prestao obavljati djelatnost za koju mu je odobrena potpora, Grad neće isplatiti odobrena sredstva.</w:t>
      </w:r>
    </w:p>
    <w:p w14:paraId="75BA2736" w14:textId="761711A4" w:rsidR="0061141F" w:rsidRPr="0061141F" w:rsidRDefault="00492C2E" w:rsidP="00BD04A6">
      <w:pPr>
        <w:spacing w:after="0" w:line="240" w:lineRule="auto"/>
        <w:ind w:firstLine="708"/>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w:t>
      </w:r>
      <w:r w:rsidR="00547C8A" w:rsidRPr="004F342E">
        <w:rPr>
          <w:rFonts w:ascii="Times New Roman" w:eastAsia="Times New Roman" w:hAnsi="Times New Roman" w:cs="Times New Roman"/>
          <w:color w:val="000000"/>
          <w:sz w:val="24"/>
          <w:szCs w:val="24"/>
          <w:lang w:eastAsia="hr-HR"/>
        </w:rPr>
        <w:t>na prvi veći iznos od odobrene potpore</w:t>
      </w:r>
      <w:r w:rsidR="00547C8A">
        <w:rPr>
          <w:rFonts w:ascii="Times New Roman" w:eastAsia="Times New Roman" w:hAnsi="Times New Roman" w:cs="Times New Roman"/>
          <w:color w:val="000000"/>
          <w:sz w:val="24"/>
          <w:szCs w:val="24"/>
          <w:lang w:eastAsia="hr-HR"/>
        </w:rPr>
        <w:t xml:space="preserve"> </w:t>
      </w:r>
      <w:r w:rsidRPr="00492C2E">
        <w:rPr>
          <w:rFonts w:ascii="Times New Roman" w:eastAsia="Times New Roman" w:hAnsi="Times New Roman" w:cs="Times New Roman"/>
          <w:color w:val="000000"/>
          <w:sz w:val="24"/>
          <w:szCs w:val="24"/>
          <w:lang w:eastAsia="hr-HR"/>
        </w:rPr>
        <w:t>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w:t>
      </w:r>
      <w:r w:rsidR="0061141F">
        <w:rPr>
          <w:rFonts w:ascii="Times New Roman" w:eastAsia="Times New Roman" w:hAnsi="Times New Roman" w:cs="Times New Roman"/>
          <w:color w:val="000000"/>
          <w:sz w:val="24"/>
          <w:szCs w:val="24"/>
          <w:lang w:eastAsia="hr-HR"/>
        </w:rPr>
        <w:t xml:space="preserve"> </w:t>
      </w:r>
      <w:r w:rsidR="0061141F">
        <w:rPr>
          <w:rFonts w:ascii="Times New Roman" w:eastAsia="Times New Roman" w:hAnsi="Times New Roman" w:cs="Times New Roman"/>
          <w:color w:val="000000"/>
          <w:sz w:val="24"/>
          <w:szCs w:val="24"/>
          <w:lang w:eastAsia="hr-HR"/>
        </w:rPr>
        <w:lastRenderedPageBreak/>
        <w:t xml:space="preserve">(vlasnik ili jedan zaposlenik). Bjanko zadužnica </w:t>
      </w:r>
      <w:r w:rsidR="0061141F" w:rsidRPr="0061141F">
        <w:rPr>
          <w:rFonts w:ascii="Times New Roman" w:eastAsia="Times New Roman" w:hAnsi="Times New Roman" w:cs="Times New Roman"/>
          <w:color w:val="000000"/>
          <w:sz w:val="24"/>
          <w:szCs w:val="24"/>
          <w:lang w:eastAsia="hr-HR"/>
        </w:rPr>
        <w:t xml:space="preserve">mora biti </w:t>
      </w:r>
      <w:proofErr w:type="spellStart"/>
      <w:r w:rsidR="0061141F" w:rsidRPr="0061141F">
        <w:rPr>
          <w:rFonts w:ascii="Times New Roman" w:eastAsia="Times New Roman" w:hAnsi="Times New Roman" w:cs="Times New Roman"/>
          <w:color w:val="000000"/>
          <w:sz w:val="24"/>
          <w:szCs w:val="24"/>
          <w:lang w:eastAsia="hr-HR"/>
        </w:rPr>
        <w:t>solemnizirana</w:t>
      </w:r>
      <w:proofErr w:type="spellEnd"/>
      <w:r w:rsidR="0061141F" w:rsidRPr="0061141F">
        <w:rPr>
          <w:rFonts w:ascii="Times New Roman" w:eastAsia="Times New Roman" w:hAnsi="Times New Roman" w:cs="Times New Roman"/>
          <w:color w:val="000000"/>
          <w:sz w:val="24"/>
          <w:szCs w:val="24"/>
          <w:lang w:eastAsia="hr-HR"/>
        </w:rPr>
        <w:t xml:space="preserve"> za dužnika i jamca platca pri čemu dužnik i jamac platac mogu biti u:</w:t>
      </w:r>
    </w:p>
    <w:p w14:paraId="53584EAD"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obrtu (dužnik je obrt tj. vlasnik obrta, a jamac platac je druga osoba, a ne vlasnik obrta),</w:t>
      </w:r>
    </w:p>
    <w:p w14:paraId="7DCF1AE3" w14:textId="0376CF10"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u zajedničkom obrtu (dužnik je zajednički obrt tj. suvlasnici obrta, a jamac platac je druga osoba, a ne suvlasnici obrta),</w:t>
      </w:r>
    </w:p>
    <w:p w14:paraId="0D4760B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slobodnom zanimanju (dužnik je osoba koja obavlja djelatnost, a jamac platac neka druga osoba),</w:t>
      </w:r>
    </w:p>
    <w:p w14:paraId="065615D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trgovačka društva koja su upisana u evidenciju o pravnim osobama i radnicima koji obavljaju djelatnost na obrtnički način (dužnik je pravna osoba, a jamac platac može biti ili osnivač kao fizička osoba ili neka druga osoba).</w:t>
      </w:r>
    </w:p>
    <w:p w14:paraId="6A943146" w14:textId="4D51C97A" w:rsidR="004F342E" w:rsidRDefault="004F34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2C7A9EE4" w14:textId="77777777" w:rsidR="002D1FE3" w:rsidRDefault="002D1FE3" w:rsidP="002D1FE3">
      <w:pPr>
        <w:spacing w:after="0" w:line="240" w:lineRule="auto"/>
        <w:jc w:val="both"/>
        <w:rPr>
          <w:rFonts w:ascii="Times New Roman" w:hAnsi="Times New Roman" w:cs="Times New Roman"/>
          <w:b/>
          <w:bCs/>
          <w:sz w:val="24"/>
          <w:szCs w:val="24"/>
        </w:rPr>
      </w:pPr>
    </w:p>
    <w:p w14:paraId="3222570D" w14:textId="2D2119FE" w:rsidR="00C74C4C" w:rsidRPr="002240C0" w:rsidRDefault="002D1FE3" w:rsidP="002240C0">
      <w:pPr>
        <w:spacing w:after="0" w:line="240" w:lineRule="auto"/>
        <w:jc w:val="both"/>
        <w:rPr>
          <w:rFonts w:ascii="Times New Roman" w:hAnsi="Times New Roman" w:cs="Times New Roman"/>
          <w:b/>
          <w:bCs/>
          <w:sz w:val="24"/>
          <w:szCs w:val="24"/>
        </w:rPr>
      </w:pPr>
      <w:r w:rsidRPr="002240C0">
        <w:rPr>
          <w:rFonts w:ascii="Times New Roman" w:hAnsi="Times New Roman" w:cs="Times New Roman"/>
          <w:b/>
          <w:bCs/>
          <w:sz w:val="24"/>
          <w:szCs w:val="24"/>
        </w:rPr>
        <w:t xml:space="preserve"> </w:t>
      </w:r>
      <w:r w:rsidR="00D3232C">
        <w:rPr>
          <w:rFonts w:ascii="Times New Roman" w:hAnsi="Times New Roman" w:cs="Times New Roman"/>
          <w:b/>
          <w:bCs/>
          <w:sz w:val="24"/>
          <w:szCs w:val="24"/>
        </w:rPr>
        <w:tab/>
      </w:r>
      <w:r w:rsidRPr="002240C0">
        <w:rPr>
          <w:rFonts w:ascii="Times New Roman" w:hAnsi="Times New Roman" w:cs="Times New Roman"/>
          <w:b/>
          <w:bCs/>
          <w:sz w:val="24"/>
          <w:szCs w:val="24"/>
        </w:rPr>
        <w:t xml:space="preserve">Rok za podnošenje </w:t>
      </w:r>
      <w:r w:rsidR="00D35722">
        <w:rPr>
          <w:rFonts w:ascii="Times New Roman" w:hAnsi="Times New Roman" w:cs="Times New Roman"/>
          <w:b/>
          <w:bCs/>
          <w:sz w:val="24"/>
          <w:szCs w:val="24"/>
        </w:rPr>
        <w:t>P</w:t>
      </w:r>
      <w:r w:rsidRPr="002240C0">
        <w:rPr>
          <w:rFonts w:ascii="Times New Roman" w:hAnsi="Times New Roman" w:cs="Times New Roman"/>
          <w:b/>
          <w:bCs/>
          <w:sz w:val="24"/>
          <w:szCs w:val="24"/>
        </w:rPr>
        <w:t xml:space="preserve">rijave počinje teći danom objave Javnog poziva na službenim stranicama, a </w:t>
      </w:r>
      <w:r w:rsidR="00D35722">
        <w:rPr>
          <w:rFonts w:ascii="Times New Roman" w:hAnsi="Times New Roman" w:cs="Times New Roman"/>
          <w:b/>
          <w:bCs/>
          <w:sz w:val="24"/>
          <w:szCs w:val="24"/>
        </w:rPr>
        <w:t>P</w:t>
      </w:r>
      <w:r w:rsidR="008B5D3D">
        <w:rPr>
          <w:rFonts w:ascii="Times New Roman" w:hAnsi="Times New Roman" w:cs="Times New Roman"/>
          <w:b/>
          <w:bCs/>
          <w:sz w:val="24"/>
          <w:szCs w:val="24"/>
        </w:rPr>
        <w:t>rijave se zaprimaju do</w:t>
      </w:r>
      <w:r w:rsidRPr="002240C0">
        <w:rPr>
          <w:rFonts w:ascii="Times New Roman" w:hAnsi="Times New Roman" w:cs="Times New Roman"/>
          <w:b/>
          <w:bCs/>
          <w:sz w:val="24"/>
          <w:szCs w:val="24"/>
        </w:rPr>
        <w:t xml:space="preserve"> 31. prosinca </w:t>
      </w:r>
      <w:r w:rsidR="00AC7307" w:rsidRPr="00814B3E">
        <w:rPr>
          <w:rFonts w:ascii="Times New Roman" w:hAnsi="Times New Roman" w:cs="Times New Roman"/>
          <w:b/>
          <w:bCs/>
          <w:sz w:val="24"/>
          <w:szCs w:val="24"/>
        </w:rPr>
        <w:t>u</w:t>
      </w:r>
      <w:r w:rsidR="00315118">
        <w:rPr>
          <w:rFonts w:ascii="Times New Roman" w:hAnsi="Times New Roman" w:cs="Times New Roman"/>
          <w:b/>
          <w:bCs/>
          <w:sz w:val="24"/>
          <w:szCs w:val="24"/>
        </w:rPr>
        <w:t xml:space="preserve"> </w:t>
      </w:r>
      <w:r w:rsidR="008B5D3D">
        <w:rPr>
          <w:rFonts w:ascii="Times New Roman" w:hAnsi="Times New Roman" w:cs="Times New Roman"/>
          <w:b/>
          <w:bCs/>
          <w:sz w:val="24"/>
          <w:szCs w:val="24"/>
        </w:rPr>
        <w:t>23:59.</w:t>
      </w:r>
    </w:p>
    <w:p w14:paraId="783A4255" w14:textId="77777777" w:rsidR="00D3232C" w:rsidRDefault="00D3232C" w:rsidP="00F45DD8">
      <w:pPr>
        <w:shd w:val="clear" w:color="auto" w:fill="FFFFFF"/>
        <w:spacing w:after="0" w:line="240" w:lineRule="auto"/>
        <w:ind w:firstLine="709"/>
        <w:jc w:val="both"/>
        <w:rPr>
          <w:rFonts w:ascii="Times New Roman" w:hAnsi="Times New Roman"/>
          <w:bCs/>
          <w:sz w:val="24"/>
          <w:szCs w:val="24"/>
        </w:rPr>
      </w:pPr>
    </w:p>
    <w:p w14:paraId="690A56E5" w14:textId="724C67E2" w:rsidR="00F45DD8" w:rsidRPr="00626B06" w:rsidRDefault="00F45DD8" w:rsidP="00F45DD8">
      <w:pPr>
        <w:shd w:val="clear" w:color="auto" w:fill="FFFFFF"/>
        <w:spacing w:after="0" w:line="240" w:lineRule="auto"/>
        <w:ind w:firstLine="709"/>
        <w:jc w:val="both"/>
        <w:rPr>
          <w:rFonts w:ascii="Times New Roman" w:hAnsi="Times New Roman"/>
          <w:bCs/>
          <w:sz w:val="24"/>
          <w:szCs w:val="24"/>
        </w:rPr>
      </w:pPr>
      <w:r w:rsidRPr="00626B06">
        <w:rPr>
          <w:rFonts w:ascii="Times New Roman" w:hAnsi="Times New Roman"/>
          <w:bCs/>
          <w:sz w:val="24"/>
          <w:szCs w:val="24"/>
        </w:rPr>
        <w:t xml:space="preserve">Prijava se podnosi </w:t>
      </w:r>
      <w:r>
        <w:rPr>
          <w:rFonts w:ascii="Times New Roman" w:hAnsi="Times New Roman"/>
          <w:bCs/>
          <w:sz w:val="24"/>
          <w:szCs w:val="24"/>
        </w:rPr>
        <w:t xml:space="preserve">preko službene stranice Grada Zagreba (natjecaji.zagreb.hr) </w:t>
      </w:r>
      <w:r w:rsidRPr="00626B06">
        <w:rPr>
          <w:rFonts w:ascii="Times New Roman" w:hAnsi="Times New Roman"/>
          <w:bCs/>
          <w:sz w:val="24"/>
          <w:szCs w:val="24"/>
        </w:rPr>
        <w:t>isključivo u elektroničkom obliku</w:t>
      </w:r>
      <w:r>
        <w:rPr>
          <w:rFonts w:ascii="Times New Roman" w:hAnsi="Times New Roman"/>
          <w:bCs/>
          <w:sz w:val="24"/>
          <w:szCs w:val="24"/>
        </w:rPr>
        <w:t>.</w:t>
      </w:r>
      <w:r w:rsidRPr="00626B06">
        <w:rPr>
          <w:rFonts w:ascii="Times New Roman" w:hAnsi="Times New Roman"/>
          <w:bCs/>
          <w:sz w:val="24"/>
          <w:szCs w:val="24"/>
        </w:rPr>
        <w:t xml:space="preserve"> </w:t>
      </w:r>
    </w:p>
    <w:p w14:paraId="612D4532" w14:textId="77777777" w:rsidR="002B477D" w:rsidRDefault="002B477D" w:rsidP="002B477D">
      <w:pPr>
        <w:pStyle w:val="ListParagraph"/>
        <w:spacing w:after="0" w:line="240" w:lineRule="auto"/>
        <w:ind w:left="644"/>
        <w:jc w:val="both"/>
        <w:rPr>
          <w:rStyle w:val="Strong"/>
          <w:rFonts w:ascii="Times New Roman" w:hAnsi="Times New Roman"/>
          <w:color w:val="0070C0"/>
          <w:sz w:val="24"/>
          <w:szCs w:val="24"/>
        </w:rPr>
      </w:pPr>
    </w:p>
    <w:p w14:paraId="6CE3D142" w14:textId="653A02A7"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88578AD" w14:textId="077E0A6A" w:rsidR="00D3232C" w:rsidRDefault="006956CA" w:rsidP="002240C0">
      <w:pPr>
        <w:pStyle w:val="ListParagraph"/>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4"/>
          <w:lang w:eastAsia="hr-HR"/>
        </w:rPr>
      </w:pPr>
      <w:r w:rsidRPr="0082539A">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w:t>
      </w:r>
      <w:r w:rsidR="00315118">
        <w:rPr>
          <w:rFonts w:ascii="Times New Roman" w:eastAsia="Times New Roman" w:hAnsi="Times New Roman" w:cs="Times New Roman"/>
          <w:sz w:val="24"/>
          <w:szCs w:val="24"/>
          <w:lang w:eastAsia="hr-HR"/>
        </w:rPr>
        <w:t>ripadajućim bankarskim izvodima</w:t>
      </w:r>
      <w:r w:rsidRPr="0082539A">
        <w:rPr>
          <w:rFonts w:ascii="Times New Roman" w:eastAsia="Times New Roman" w:hAnsi="Times New Roman" w:cs="Times New Roman"/>
          <w:sz w:val="24"/>
          <w:szCs w:val="24"/>
          <w:lang w:eastAsia="hr-HR"/>
        </w:rPr>
        <w:t xml:space="preserve"> te fotodokumentacija);</w:t>
      </w:r>
      <w:r w:rsidR="002D1FE3" w:rsidRPr="0082539A">
        <w:rPr>
          <w:rFonts w:ascii="Times New Roman" w:eastAsia="Times New Roman" w:hAnsi="Times New Roman" w:cs="Times New Roman"/>
          <w:sz w:val="24"/>
          <w:szCs w:val="24"/>
          <w:lang w:eastAsia="hr-HR"/>
        </w:rPr>
        <w:t xml:space="preserve"> </w:t>
      </w:r>
    </w:p>
    <w:p w14:paraId="56EF8893" w14:textId="77777777" w:rsidR="00D3232C" w:rsidRDefault="00D3232C" w:rsidP="00D3232C">
      <w:pPr>
        <w:pStyle w:val="ListParagraph"/>
        <w:rPr>
          <w:rFonts w:ascii="Times New Roman" w:eastAsia="Times New Roman" w:hAnsi="Times New Roman" w:cs="Times New Roman"/>
          <w:sz w:val="24"/>
          <w:szCs w:val="24"/>
          <w:lang w:eastAsia="hr-HR"/>
        </w:rPr>
      </w:pPr>
    </w:p>
    <w:p w14:paraId="77F6A64B" w14:textId="27EBE71A" w:rsidR="00D3232C" w:rsidRPr="002240C0" w:rsidRDefault="006956CA" w:rsidP="002240C0">
      <w:pPr>
        <w:pStyle w:val="ListParagraph"/>
        <w:numPr>
          <w:ilvl w:val="1"/>
          <w:numId w:val="25"/>
        </w:numPr>
        <w:autoSpaceDE w:val="0"/>
        <w:autoSpaceDN w:val="0"/>
        <w:adjustRightInd w:val="0"/>
        <w:spacing w:after="0" w:line="240" w:lineRule="auto"/>
        <w:ind w:left="851"/>
        <w:jc w:val="both"/>
        <w:rPr>
          <w:rFonts w:ascii="Times New Roman" w:eastAsia="Times New Roman" w:hAnsi="Times New Roman" w:cs="Times New Roman"/>
          <w:sz w:val="24"/>
          <w:szCs w:val="24"/>
          <w:lang w:eastAsia="hr-HR"/>
        </w:rPr>
      </w:pPr>
      <w:r w:rsidRPr="002240C0">
        <w:rPr>
          <w:rFonts w:ascii="Times New Roman" w:eastAsia="Times New Roman" w:hAnsi="Times New Roman" w:cs="Times New Roman"/>
          <w:sz w:val="24"/>
          <w:szCs w:val="24"/>
          <w:lang w:eastAsia="hr-HR"/>
        </w:rPr>
        <w:t xml:space="preserve">po isteku roka od godinu dana od dana sklapanja ugovora dostaviti Potvrdu o podacima evidentiranim u matičnoj evidenciji Hrvatskog zavoda za mirovinsko osiguranje - potvrda o </w:t>
      </w:r>
      <w:proofErr w:type="spellStart"/>
      <w:r w:rsidRPr="002240C0">
        <w:rPr>
          <w:rFonts w:ascii="Times New Roman" w:eastAsia="Times New Roman" w:hAnsi="Times New Roman" w:cs="Times New Roman"/>
          <w:sz w:val="24"/>
          <w:szCs w:val="24"/>
          <w:lang w:eastAsia="hr-HR"/>
        </w:rPr>
        <w:t>radnopravnom</w:t>
      </w:r>
      <w:proofErr w:type="spellEnd"/>
      <w:r w:rsidRPr="002240C0">
        <w:rPr>
          <w:rFonts w:ascii="Times New Roman" w:eastAsia="Times New Roman" w:hAnsi="Times New Roman" w:cs="Times New Roman"/>
          <w:sz w:val="24"/>
          <w:szCs w:val="24"/>
          <w:lang w:eastAsia="hr-HR"/>
        </w:rPr>
        <w:t xml:space="preserve"> statusu osiguranika kao dokaz da je imao najmanje jednog (1) zaposlenog u punom radnom vremenu</w:t>
      </w:r>
      <w:r w:rsidR="004F342E" w:rsidRPr="002240C0">
        <w:rPr>
          <w:rFonts w:ascii="Times New Roman" w:eastAsia="Times New Roman" w:hAnsi="Times New Roman" w:cs="Times New Roman"/>
          <w:sz w:val="24"/>
          <w:szCs w:val="24"/>
          <w:lang w:eastAsia="hr-HR"/>
        </w:rPr>
        <w:t xml:space="preserve"> (vlasnik ili jedan zaposlenik)</w:t>
      </w:r>
      <w:r w:rsidRPr="002240C0">
        <w:rPr>
          <w:rFonts w:ascii="Times New Roman" w:eastAsia="Times New Roman" w:hAnsi="Times New Roman" w:cs="Times New Roman"/>
          <w:sz w:val="24"/>
          <w:szCs w:val="24"/>
          <w:lang w:eastAsia="hr-HR"/>
        </w:rPr>
        <w:t xml:space="preserve"> </w:t>
      </w:r>
      <w:r w:rsidR="00A23FF6" w:rsidRPr="002240C0">
        <w:rPr>
          <w:rFonts w:ascii="Times New Roman" w:eastAsia="Times New Roman" w:hAnsi="Times New Roman" w:cs="Times New Roman"/>
          <w:sz w:val="24"/>
          <w:szCs w:val="24"/>
          <w:lang w:eastAsia="hr-HR"/>
        </w:rPr>
        <w:t>ili Potvrdu o podacima za obveznika kojima raspolaže Hrvatski zavod za mirovinsko osiguranje u svojoj evidenciji</w:t>
      </w:r>
      <w:r w:rsidR="004F342E" w:rsidRPr="002240C0">
        <w:rPr>
          <w:rFonts w:ascii="Times New Roman" w:eastAsia="Times New Roman" w:hAnsi="Times New Roman" w:cs="Times New Roman"/>
          <w:sz w:val="24"/>
          <w:szCs w:val="24"/>
          <w:lang w:eastAsia="hr-HR"/>
        </w:rPr>
        <w:t>, a koje ne smiju biti starije od 30 dana od dana dostave</w:t>
      </w:r>
      <w:r w:rsidR="00D3232C" w:rsidRPr="002240C0">
        <w:rPr>
          <w:rFonts w:ascii="Times New Roman" w:eastAsia="Times New Roman" w:hAnsi="Times New Roman" w:cs="Times New Roman"/>
          <w:sz w:val="24"/>
          <w:szCs w:val="24"/>
          <w:lang w:eastAsia="hr-HR"/>
        </w:rPr>
        <w:t>.</w:t>
      </w:r>
    </w:p>
    <w:p w14:paraId="3C007A7F" w14:textId="77777777" w:rsidR="00D3232C" w:rsidRDefault="00D3232C" w:rsidP="00FC7714">
      <w:pPr>
        <w:adjustRightInd w:val="0"/>
        <w:spacing w:after="0" w:line="240" w:lineRule="auto"/>
        <w:ind w:firstLine="708"/>
        <w:jc w:val="both"/>
        <w:rPr>
          <w:rFonts w:ascii="Times New Roman" w:eastAsia="Times New Roman" w:hAnsi="Times New Roman" w:cs="Times New Roman"/>
          <w:sz w:val="24"/>
          <w:szCs w:val="24"/>
          <w:lang w:eastAsia="hr-HR"/>
        </w:rPr>
      </w:pPr>
    </w:p>
    <w:p w14:paraId="7BD67357" w14:textId="3072B7C3" w:rsid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4A68C5A2" w14:textId="77777777" w:rsidR="00D3232C" w:rsidRPr="00FC7714" w:rsidRDefault="00D3232C" w:rsidP="00FC7714">
      <w:pPr>
        <w:adjustRightInd w:val="0"/>
        <w:spacing w:after="0" w:line="240" w:lineRule="auto"/>
        <w:ind w:firstLine="708"/>
        <w:jc w:val="both"/>
        <w:rPr>
          <w:rFonts w:ascii="Times New Roman" w:eastAsia="Times New Roman" w:hAnsi="Times New Roman" w:cs="Times New Roman"/>
          <w:sz w:val="24"/>
          <w:szCs w:val="24"/>
          <w:lang w:eastAsia="hr-HR"/>
        </w:rPr>
      </w:pPr>
    </w:p>
    <w:p w14:paraId="6D13B861" w14:textId="74F6301C"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sidR="001F6F2C">
        <w:rPr>
          <w:rFonts w:ascii="Times New Roman" w:eastAsia="Times New Roman" w:hAnsi="Times New Roman" w:cs="Times New Roman"/>
          <w:sz w:val="24"/>
          <w:szCs w:val="24"/>
          <w:lang w:eastAsia="hr-HR"/>
        </w:rPr>
        <w:t>Prijavu</w:t>
      </w:r>
      <w:r w:rsidRPr="00FC7714">
        <w:rPr>
          <w:rFonts w:ascii="Times New Roman" w:eastAsia="Times New Roman" w:hAnsi="Times New Roman" w:cs="Times New Roman"/>
          <w:sz w:val="24"/>
          <w:szCs w:val="24"/>
          <w:lang w:eastAsia="hr-HR"/>
        </w:rPr>
        <w:t xml:space="preserve">. Dođe li do izmjene u odnosu na stavke iz ponuda i troškovnika koji su predani uz </w:t>
      </w:r>
      <w:r w:rsidR="001F6F2C">
        <w:rPr>
          <w:rFonts w:ascii="Times New Roman" w:eastAsia="Times New Roman" w:hAnsi="Times New Roman" w:cs="Times New Roman"/>
          <w:sz w:val="24"/>
          <w:szCs w:val="24"/>
          <w:lang w:eastAsia="hr-HR"/>
        </w:rPr>
        <w:t>Prijavu</w:t>
      </w:r>
      <w:r w:rsidRPr="00FC7714">
        <w:rPr>
          <w:rFonts w:ascii="Times New Roman" w:eastAsia="Times New Roman" w:hAnsi="Times New Roman" w:cs="Times New Roman"/>
          <w:sz w:val="24"/>
          <w:szCs w:val="24"/>
          <w:lang w:eastAsia="hr-HR"/>
        </w:rPr>
        <w:t>, u obzir će se uzeti samo one izmjene koje iznose do 20 % ukupno odobrene potpore.</w:t>
      </w:r>
    </w:p>
    <w:p w14:paraId="2895511C" w14:textId="648AAE4F"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sidR="001F6F2C">
        <w:rPr>
          <w:rFonts w:ascii="Times New Roman" w:eastAsia="Times New Roman" w:hAnsi="Times New Roman" w:cs="Times New Roman"/>
          <w:sz w:val="24"/>
          <w:szCs w:val="24"/>
          <w:lang w:eastAsia="hr-HR"/>
        </w:rPr>
        <w:t xml:space="preserve">Prijavu </w:t>
      </w:r>
      <w:r w:rsidRPr="00FC7714">
        <w:rPr>
          <w:rFonts w:ascii="Times New Roman" w:eastAsia="Times New Roman" w:hAnsi="Times New Roman" w:cs="Times New Roman"/>
          <w:sz w:val="24"/>
          <w:szCs w:val="24"/>
          <w:lang w:eastAsia="hr-HR"/>
        </w:rPr>
        <w:t xml:space="preserve">u iznosu većem od 20 % od iznosa odobrene potpore, Korisnik potpore može  pisanim putem podnijeti zamolbu za odobrenje prenamjene sredstava s popratnom dokumentacijom na </w:t>
      </w:r>
      <w:r w:rsidRPr="00FC7714">
        <w:rPr>
          <w:rFonts w:ascii="Times New Roman" w:eastAsia="Times New Roman" w:hAnsi="Times New Roman" w:cs="Times New Roman"/>
          <w:sz w:val="24"/>
          <w:szCs w:val="24"/>
          <w:lang w:eastAsia="hr-HR"/>
        </w:rPr>
        <w:lastRenderedPageBreak/>
        <w:t xml:space="preserve">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035559FF"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7C6A2F4D" w14:textId="5411838B"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Neprihvatljivi su računi, predračuni i troškovnici za robe i usluge od dobavljača/izvođača s kojima je podnositelj </w:t>
      </w:r>
      <w:r w:rsidR="00315118">
        <w:rPr>
          <w:rFonts w:ascii="Times New Roman" w:eastAsia="Times New Roman" w:hAnsi="Times New Roman" w:cs="Times New Roman"/>
          <w:sz w:val="24"/>
          <w:szCs w:val="24"/>
          <w:lang w:eastAsia="hr-HR"/>
        </w:rPr>
        <w:t>Prijave</w:t>
      </w:r>
      <w:r w:rsidRPr="00FC7714">
        <w:rPr>
          <w:rFonts w:ascii="Times New Roman" w:eastAsia="Times New Roman" w:hAnsi="Times New Roman" w:cs="Times New Roman"/>
          <w:sz w:val="24"/>
          <w:szCs w:val="24"/>
          <w:lang w:eastAsia="hr-HR"/>
        </w:rPr>
        <w:t>/korisnik potpore povezan vlasničkim ili upravljačkim odnosima.</w:t>
      </w:r>
    </w:p>
    <w:p w14:paraId="29E43071" w14:textId="4895D433"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B737A5C" w14:textId="374DE7AA"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D3232C">
        <w:rPr>
          <w:rFonts w:ascii="Times New Roman" w:eastAsia="Times New Roman" w:hAnsi="Times New Roman" w:cs="Times New Roman"/>
          <w:color w:val="000000"/>
          <w:sz w:val="24"/>
          <w:szCs w:val="24"/>
          <w:lang w:eastAsia="hr-HR"/>
        </w:rPr>
        <w:t xml:space="preserve"> </w:t>
      </w:r>
      <w:r w:rsidR="001F6F2C">
        <w:rPr>
          <w:rFonts w:ascii="Times New Roman" w:eastAsia="Times New Roman" w:hAnsi="Times New Roman" w:cs="Times New Roman"/>
          <w:color w:val="000000"/>
          <w:sz w:val="24"/>
          <w:szCs w:val="24"/>
          <w:lang w:eastAsia="hr-HR"/>
        </w:rPr>
        <w:t xml:space="preserve">te gubi pravo na ostvarivanje </w:t>
      </w:r>
      <w:r w:rsidR="00E30BB8">
        <w:rPr>
          <w:rFonts w:ascii="Times New Roman" w:eastAsia="Times New Roman" w:hAnsi="Times New Roman" w:cs="Times New Roman"/>
          <w:color w:val="000000"/>
          <w:sz w:val="24"/>
          <w:szCs w:val="24"/>
          <w:lang w:eastAsia="hr-HR"/>
        </w:rPr>
        <w:t>p</w:t>
      </w:r>
      <w:r w:rsidR="001F6F2C">
        <w:rPr>
          <w:rFonts w:ascii="Times New Roman" w:eastAsia="Times New Roman" w:hAnsi="Times New Roman" w:cs="Times New Roman"/>
          <w:color w:val="000000"/>
          <w:sz w:val="24"/>
          <w:szCs w:val="24"/>
          <w:lang w:eastAsia="hr-HR"/>
        </w:rPr>
        <w:t>otpor</w:t>
      </w:r>
      <w:r w:rsidR="00E30BB8">
        <w:rPr>
          <w:rFonts w:ascii="Times New Roman" w:eastAsia="Times New Roman" w:hAnsi="Times New Roman" w:cs="Times New Roman"/>
          <w:color w:val="000000"/>
          <w:sz w:val="24"/>
          <w:szCs w:val="24"/>
          <w:lang w:eastAsia="hr-HR"/>
        </w:rPr>
        <w:t>e</w:t>
      </w:r>
      <w:r w:rsidR="001F6F2C">
        <w:rPr>
          <w:rFonts w:ascii="Times New Roman" w:eastAsia="Times New Roman" w:hAnsi="Times New Roman" w:cs="Times New Roman"/>
          <w:color w:val="000000"/>
          <w:sz w:val="24"/>
          <w:szCs w:val="24"/>
          <w:lang w:eastAsia="hr-HR"/>
        </w:rPr>
        <w:t xml:space="preserve"> </w:t>
      </w:r>
      <w:r w:rsidR="00E30BB8" w:rsidRPr="00A002BB">
        <w:rPr>
          <w:rFonts w:ascii="Times New Roman" w:hAnsi="Times New Roman" w:cs="Times New Roman"/>
          <w:sz w:val="24"/>
          <w:szCs w:val="24"/>
        </w:rPr>
        <w:t xml:space="preserve">za </w:t>
      </w:r>
      <w:r w:rsidR="00E30BB8">
        <w:rPr>
          <w:rFonts w:ascii="Times New Roman" w:eastAsia="Times New Roman" w:hAnsi="Times New Roman" w:cs="Times New Roman"/>
          <w:color w:val="000000"/>
          <w:sz w:val="24"/>
          <w:szCs w:val="24"/>
          <w:lang w:eastAsia="hr-HR"/>
        </w:rPr>
        <w:t xml:space="preserve">očuvanje i razvoj obrtničkih djelatnosti </w:t>
      </w:r>
      <w:r w:rsidR="001F6F2C">
        <w:rPr>
          <w:rFonts w:ascii="Times New Roman" w:eastAsia="Times New Roman" w:hAnsi="Times New Roman" w:cs="Times New Roman"/>
          <w:color w:val="000000"/>
          <w:sz w:val="24"/>
          <w:szCs w:val="24"/>
          <w:lang w:eastAsia="hr-HR"/>
        </w:rPr>
        <w:t>slijedeće 3 godine.</w:t>
      </w:r>
    </w:p>
    <w:p w14:paraId="753C4FE4" w14:textId="229AE9AE" w:rsidR="00B2063F" w:rsidRDefault="00B2063F" w:rsidP="00B2063F">
      <w:pPr>
        <w:spacing w:after="0" w:line="240" w:lineRule="auto"/>
        <w:ind w:firstLine="709"/>
        <w:jc w:val="center"/>
        <w:rPr>
          <w:rFonts w:ascii="Times New Roman" w:hAnsi="Times New Roman"/>
          <w:b/>
          <w:sz w:val="24"/>
          <w:szCs w:val="24"/>
        </w:rPr>
      </w:pPr>
    </w:p>
    <w:p w14:paraId="2C038A55" w14:textId="77777777" w:rsidR="0017431D" w:rsidRPr="007968A9" w:rsidRDefault="0017431D" w:rsidP="00B2063F">
      <w:pPr>
        <w:spacing w:after="0" w:line="240" w:lineRule="auto"/>
        <w:ind w:firstLine="709"/>
        <w:jc w:val="center"/>
        <w:rPr>
          <w:rFonts w:ascii="Times New Roman" w:hAnsi="Times New Roman"/>
          <w:b/>
          <w:sz w:val="24"/>
          <w:szCs w:val="24"/>
        </w:rPr>
      </w:pPr>
    </w:p>
    <w:p w14:paraId="5DA25319" w14:textId="42BD2BDD" w:rsidR="003A04F7" w:rsidRPr="00C74C4C" w:rsidRDefault="003A04F7" w:rsidP="003A04F7">
      <w:pPr>
        <w:shd w:val="clear" w:color="auto" w:fill="FFFFFF"/>
        <w:spacing w:after="0" w:line="240" w:lineRule="auto"/>
        <w:jc w:val="both"/>
        <w:rPr>
          <w:rFonts w:ascii="Times New Roman" w:hAnsi="Times New Roman"/>
          <w:sz w:val="24"/>
          <w:szCs w:val="24"/>
        </w:rPr>
      </w:pPr>
      <w:r w:rsidRPr="00C74C4C">
        <w:rPr>
          <w:rFonts w:ascii="Times New Roman" w:hAnsi="Times New Roman"/>
          <w:sz w:val="24"/>
          <w:szCs w:val="24"/>
        </w:rPr>
        <w:t xml:space="preserve">KLASA: </w:t>
      </w:r>
    </w:p>
    <w:p w14:paraId="033A59DA" w14:textId="74053F56" w:rsidR="00B2063F" w:rsidRDefault="003A04F7" w:rsidP="003A04F7">
      <w:pPr>
        <w:shd w:val="clear" w:color="auto" w:fill="FFFFFF"/>
        <w:spacing w:after="0" w:line="240" w:lineRule="auto"/>
        <w:jc w:val="both"/>
        <w:rPr>
          <w:rFonts w:ascii="Times New Roman" w:hAnsi="Times New Roman"/>
          <w:sz w:val="24"/>
          <w:szCs w:val="24"/>
        </w:rPr>
      </w:pPr>
      <w:r w:rsidRPr="00C74C4C">
        <w:rPr>
          <w:rFonts w:ascii="Times New Roman" w:hAnsi="Times New Roman"/>
          <w:sz w:val="24"/>
          <w:szCs w:val="24"/>
        </w:rPr>
        <w:t>URBROJ:</w:t>
      </w:r>
      <w:r>
        <w:rPr>
          <w:rFonts w:ascii="Times New Roman" w:hAnsi="Times New Roman"/>
          <w:sz w:val="24"/>
          <w:szCs w:val="24"/>
        </w:rPr>
        <w:t xml:space="preserve"> </w:t>
      </w:r>
    </w:p>
    <w:p w14:paraId="68DFB9A6" w14:textId="77777777" w:rsidR="00B2063F" w:rsidRPr="007F61FB" w:rsidRDefault="00B2063F" w:rsidP="00B2063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1E"/>
    <w:multiLevelType w:val="hybridMultilevel"/>
    <w:tmpl w:val="9DECF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22E71F04"/>
    <w:multiLevelType w:val="hybridMultilevel"/>
    <w:tmpl w:val="2630413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B63140"/>
    <w:multiLevelType w:val="hybridMultilevel"/>
    <w:tmpl w:val="33CA5CA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DE15236"/>
    <w:multiLevelType w:val="hybridMultilevel"/>
    <w:tmpl w:val="2592A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0617D"/>
    <w:multiLevelType w:val="hybridMultilevel"/>
    <w:tmpl w:val="7362FEA2"/>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8F39D8"/>
    <w:multiLevelType w:val="hybridMultilevel"/>
    <w:tmpl w:val="9BCEB99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424CBB"/>
    <w:multiLevelType w:val="hybridMultilevel"/>
    <w:tmpl w:val="C21C1FC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D15661C"/>
    <w:multiLevelType w:val="hybridMultilevel"/>
    <w:tmpl w:val="2C62218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933B12"/>
    <w:multiLevelType w:val="hybridMultilevel"/>
    <w:tmpl w:val="4614C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6D7D49"/>
    <w:multiLevelType w:val="hybridMultilevel"/>
    <w:tmpl w:val="A0324DB8"/>
    <w:lvl w:ilvl="0" w:tplc="B492FB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D51EFA"/>
    <w:multiLevelType w:val="hybridMultilevel"/>
    <w:tmpl w:val="4ACE0F6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5"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0"/>
  </w:num>
  <w:num w:numId="5">
    <w:abstractNumId w:val="14"/>
  </w:num>
  <w:num w:numId="6">
    <w:abstractNumId w:val="6"/>
  </w:num>
  <w:num w:numId="7">
    <w:abstractNumId w:val="5"/>
  </w:num>
  <w:num w:numId="8">
    <w:abstractNumId w:val="1"/>
  </w:num>
  <w:num w:numId="9">
    <w:abstractNumId w:val="22"/>
  </w:num>
  <w:num w:numId="10">
    <w:abstractNumId w:val="23"/>
  </w:num>
  <w:num w:numId="11">
    <w:abstractNumId w:val="18"/>
  </w:num>
  <w:num w:numId="12">
    <w:abstractNumId w:val="13"/>
  </w:num>
  <w:num w:numId="13">
    <w:abstractNumId w:val="20"/>
  </w:num>
  <w:num w:numId="14">
    <w:abstractNumId w:val="25"/>
  </w:num>
  <w:num w:numId="15">
    <w:abstractNumId w:val="9"/>
  </w:num>
  <w:num w:numId="16">
    <w:abstractNumId w:val="4"/>
  </w:num>
  <w:num w:numId="17">
    <w:abstractNumId w:val="19"/>
  </w:num>
  <w:num w:numId="18">
    <w:abstractNumId w:val="21"/>
  </w:num>
  <w:num w:numId="19">
    <w:abstractNumId w:val="0"/>
  </w:num>
  <w:num w:numId="20">
    <w:abstractNumId w:val="11"/>
  </w:num>
  <w:num w:numId="21">
    <w:abstractNumId w:val="7"/>
  </w:num>
  <w:num w:numId="22">
    <w:abstractNumId w:val="15"/>
  </w:num>
  <w:num w:numId="23">
    <w:abstractNumId w:val="24"/>
  </w:num>
  <w:num w:numId="24">
    <w:abstractNumId w:val="16"/>
  </w:num>
  <w:num w:numId="25">
    <w:abstractNumId w:val="17"/>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066C"/>
    <w:rsid w:val="000054CD"/>
    <w:rsid w:val="00006A1B"/>
    <w:rsid w:val="00012492"/>
    <w:rsid w:val="000130A1"/>
    <w:rsid w:val="00023DF4"/>
    <w:rsid w:val="00026DB1"/>
    <w:rsid w:val="00057E57"/>
    <w:rsid w:val="00060F29"/>
    <w:rsid w:val="00073BA9"/>
    <w:rsid w:val="00096552"/>
    <w:rsid w:val="00096CA4"/>
    <w:rsid w:val="000A053E"/>
    <w:rsid w:val="000B2DB8"/>
    <w:rsid w:val="000B5ABA"/>
    <w:rsid w:val="000C0A0C"/>
    <w:rsid w:val="000C2DCB"/>
    <w:rsid w:val="000D71BD"/>
    <w:rsid w:val="000E32DB"/>
    <w:rsid w:val="000E4E0B"/>
    <w:rsid w:val="00103863"/>
    <w:rsid w:val="00107DCA"/>
    <w:rsid w:val="00115076"/>
    <w:rsid w:val="00116654"/>
    <w:rsid w:val="00117B18"/>
    <w:rsid w:val="00123C9B"/>
    <w:rsid w:val="00132D12"/>
    <w:rsid w:val="00140FB2"/>
    <w:rsid w:val="001428FB"/>
    <w:rsid w:val="00145014"/>
    <w:rsid w:val="00147FA3"/>
    <w:rsid w:val="00155647"/>
    <w:rsid w:val="0017431D"/>
    <w:rsid w:val="00174D3F"/>
    <w:rsid w:val="00177F88"/>
    <w:rsid w:val="00197AFA"/>
    <w:rsid w:val="001A3C8E"/>
    <w:rsid w:val="001B2839"/>
    <w:rsid w:val="001C77CD"/>
    <w:rsid w:val="001E3E02"/>
    <w:rsid w:val="001F1F6F"/>
    <w:rsid w:val="001F2710"/>
    <w:rsid w:val="001F6F2C"/>
    <w:rsid w:val="001F7D45"/>
    <w:rsid w:val="0020442A"/>
    <w:rsid w:val="002059A1"/>
    <w:rsid w:val="00206EB6"/>
    <w:rsid w:val="00213602"/>
    <w:rsid w:val="00213954"/>
    <w:rsid w:val="00214BB4"/>
    <w:rsid w:val="00222F8F"/>
    <w:rsid w:val="002240C0"/>
    <w:rsid w:val="00224160"/>
    <w:rsid w:val="0022607F"/>
    <w:rsid w:val="00230B8F"/>
    <w:rsid w:val="00264C65"/>
    <w:rsid w:val="00264D88"/>
    <w:rsid w:val="002676FC"/>
    <w:rsid w:val="00270A43"/>
    <w:rsid w:val="00284C05"/>
    <w:rsid w:val="00292E4E"/>
    <w:rsid w:val="0029362C"/>
    <w:rsid w:val="002A3606"/>
    <w:rsid w:val="002B3245"/>
    <w:rsid w:val="002B3A6D"/>
    <w:rsid w:val="002B477D"/>
    <w:rsid w:val="002D1FE3"/>
    <w:rsid w:val="002D22B4"/>
    <w:rsid w:val="002D4273"/>
    <w:rsid w:val="002E2EBB"/>
    <w:rsid w:val="002E372B"/>
    <w:rsid w:val="002E3A67"/>
    <w:rsid w:val="00305434"/>
    <w:rsid w:val="00315118"/>
    <w:rsid w:val="003201A0"/>
    <w:rsid w:val="0032101F"/>
    <w:rsid w:val="003218A4"/>
    <w:rsid w:val="00333B5B"/>
    <w:rsid w:val="0034554C"/>
    <w:rsid w:val="003479E5"/>
    <w:rsid w:val="00350C76"/>
    <w:rsid w:val="00353649"/>
    <w:rsid w:val="003611B9"/>
    <w:rsid w:val="00373B73"/>
    <w:rsid w:val="003778A1"/>
    <w:rsid w:val="00380198"/>
    <w:rsid w:val="00383AEA"/>
    <w:rsid w:val="0038741F"/>
    <w:rsid w:val="00390836"/>
    <w:rsid w:val="0039233C"/>
    <w:rsid w:val="00397C45"/>
    <w:rsid w:val="003A04F7"/>
    <w:rsid w:val="003A2ACD"/>
    <w:rsid w:val="003C0543"/>
    <w:rsid w:val="003C13AF"/>
    <w:rsid w:val="003D1C42"/>
    <w:rsid w:val="003D3537"/>
    <w:rsid w:val="003D7055"/>
    <w:rsid w:val="003E12FE"/>
    <w:rsid w:val="003E7373"/>
    <w:rsid w:val="003F6CBE"/>
    <w:rsid w:val="004001B4"/>
    <w:rsid w:val="00400E8C"/>
    <w:rsid w:val="00401AC9"/>
    <w:rsid w:val="004074B9"/>
    <w:rsid w:val="00416557"/>
    <w:rsid w:val="00421284"/>
    <w:rsid w:val="004327A6"/>
    <w:rsid w:val="00436E45"/>
    <w:rsid w:val="004419E0"/>
    <w:rsid w:val="0044241D"/>
    <w:rsid w:val="004655E5"/>
    <w:rsid w:val="0047099B"/>
    <w:rsid w:val="00470AE9"/>
    <w:rsid w:val="00471E7A"/>
    <w:rsid w:val="00477D89"/>
    <w:rsid w:val="00480465"/>
    <w:rsid w:val="00482B13"/>
    <w:rsid w:val="004916E8"/>
    <w:rsid w:val="00492C2E"/>
    <w:rsid w:val="00493E77"/>
    <w:rsid w:val="00497C13"/>
    <w:rsid w:val="004A7970"/>
    <w:rsid w:val="004B210D"/>
    <w:rsid w:val="004B6118"/>
    <w:rsid w:val="004D3697"/>
    <w:rsid w:val="004E0706"/>
    <w:rsid w:val="004E5135"/>
    <w:rsid w:val="004E6099"/>
    <w:rsid w:val="004F1BB3"/>
    <w:rsid w:val="004F342E"/>
    <w:rsid w:val="00506A8E"/>
    <w:rsid w:val="00511DC3"/>
    <w:rsid w:val="00513193"/>
    <w:rsid w:val="0051788B"/>
    <w:rsid w:val="0052180A"/>
    <w:rsid w:val="00523E34"/>
    <w:rsid w:val="00526059"/>
    <w:rsid w:val="00546549"/>
    <w:rsid w:val="00547C8A"/>
    <w:rsid w:val="00555EE7"/>
    <w:rsid w:val="005632B3"/>
    <w:rsid w:val="00563B2C"/>
    <w:rsid w:val="0056417F"/>
    <w:rsid w:val="00565BB8"/>
    <w:rsid w:val="00573533"/>
    <w:rsid w:val="00576F35"/>
    <w:rsid w:val="00585E4E"/>
    <w:rsid w:val="005922C4"/>
    <w:rsid w:val="005A1CDB"/>
    <w:rsid w:val="005A20E5"/>
    <w:rsid w:val="005B54F1"/>
    <w:rsid w:val="005B5AF6"/>
    <w:rsid w:val="005B5F30"/>
    <w:rsid w:val="005C3A5F"/>
    <w:rsid w:val="005C7A13"/>
    <w:rsid w:val="005E2676"/>
    <w:rsid w:val="005E289E"/>
    <w:rsid w:val="005E36C5"/>
    <w:rsid w:val="005E7A49"/>
    <w:rsid w:val="005F726C"/>
    <w:rsid w:val="0060017B"/>
    <w:rsid w:val="00603730"/>
    <w:rsid w:val="0061141F"/>
    <w:rsid w:val="0061277C"/>
    <w:rsid w:val="00612B6F"/>
    <w:rsid w:val="00617B8D"/>
    <w:rsid w:val="00626882"/>
    <w:rsid w:val="00630FA7"/>
    <w:rsid w:val="00632FCE"/>
    <w:rsid w:val="00641828"/>
    <w:rsid w:val="00642708"/>
    <w:rsid w:val="00647219"/>
    <w:rsid w:val="006636CE"/>
    <w:rsid w:val="00665774"/>
    <w:rsid w:val="0066702F"/>
    <w:rsid w:val="00675D58"/>
    <w:rsid w:val="006821B4"/>
    <w:rsid w:val="00683E3E"/>
    <w:rsid w:val="0068773D"/>
    <w:rsid w:val="006956CA"/>
    <w:rsid w:val="0069694A"/>
    <w:rsid w:val="006A0A71"/>
    <w:rsid w:val="006A5316"/>
    <w:rsid w:val="006B18D7"/>
    <w:rsid w:val="006B34EF"/>
    <w:rsid w:val="006B7E56"/>
    <w:rsid w:val="006C2644"/>
    <w:rsid w:val="006C3494"/>
    <w:rsid w:val="006C3655"/>
    <w:rsid w:val="006C7924"/>
    <w:rsid w:val="006D226D"/>
    <w:rsid w:val="006E226C"/>
    <w:rsid w:val="006E611B"/>
    <w:rsid w:val="006F0D72"/>
    <w:rsid w:val="006F2552"/>
    <w:rsid w:val="006F7D06"/>
    <w:rsid w:val="007058B1"/>
    <w:rsid w:val="0071796E"/>
    <w:rsid w:val="00727754"/>
    <w:rsid w:val="007279AC"/>
    <w:rsid w:val="00732EFC"/>
    <w:rsid w:val="00751D2E"/>
    <w:rsid w:val="00751F42"/>
    <w:rsid w:val="007526B4"/>
    <w:rsid w:val="0077206B"/>
    <w:rsid w:val="0077625F"/>
    <w:rsid w:val="00781088"/>
    <w:rsid w:val="00791ACC"/>
    <w:rsid w:val="00794258"/>
    <w:rsid w:val="007A1B4B"/>
    <w:rsid w:val="007A42BD"/>
    <w:rsid w:val="007A7D6E"/>
    <w:rsid w:val="007A7ED3"/>
    <w:rsid w:val="007B5B6A"/>
    <w:rsid w:val="007C3512"/>
    <w:rsid w:val="007C7BE4"/>
    <w:rsid w:val="00800C98"/>
    <w:rsid w:val="00803A80"/>
    <w:rsid w:val="00810A1E"/>
    <w:rsid w:val="008131B3"/>
    <w:rsid w:val="00814B3E"/>
    <w:rsid w:val="0082285A"/>
    <w:rsid w:val="0082539A"/>
    <w:rsid w:val="00826B84"/>
    <w:rsid w:val="00826E23"/>
    <w:rsid w:val="008417F4"/>
    <w:rsid w:val="00844DFD"/>
    <w:rsid w:val="00850598"/>
    <w:rsid w:val="00854C8B"/>
    <w:rsid w:val="008606B8"/>
    <w:rsid w:val="00860A59"/>
    <w:rsid w:val="00865C3E"/>
    <w:rsid w:val="008674C2"/>
    <w:rsid w:val="008847DD"/>
    <w:rsid w:val="00893AAE"/>
    <w:rsid w:val="00894B7C"/>
    <w:rsid w:val="00894E6B"/>
    <w:rsid w:val="00895F5A"/>
    <w:rsid w:val="0089796E"/>
    <w:rsid w:val="008A050E"/>
    <w:rsid w:val="008A15E3"/>
    <w:rsid w:val="008A659D"/>
    <w:rsid w:val="008B4BA3"/>
    <w:rsid w:val="008B5D3D"/>
    <w:rsid w:val="008C4B42"/>
    <w:rsid w:val="008D3295"/>
    <w:rsid w:val="008D6E84"/>
    <w:rsid w:val="008E13A7"/>
    <w:rsid w:val="008F220E"/>
    <w:rsid w:val="008F3B96"/>
    <w:rsid w:val="00905284"/>
    <w:rsid w:val="0091551D"/>
    <w:rsid w:val="00922911"/>
    <w:rsid w:val="00934C83"/>
    <w:rsid w:val="00962A06"/>
    <w:rsid w:val="0097325F"/>
    <w:rsid w:val="009735BF"/>
    <w:rsid w:val="009766D0"/>
    <w:rsid w:val="00976ECC"/>
    <w:rsid w:val="009839AD"/>
    <w:rsid w:val="009844E2"/>
    <w:rsid w:val="00987AF8"/>
    <w:rsid w:val="0099351E"/>
    <w:rsid w:val="00993598"/>
    <w:rsid w:val="009A33E5"/>
    <w:rsid w:val="009A5675"/>
    <w:rsid w:val="009B29AF"/>
    <w:rsid w:val="009B7B15"/>
    <w:rsid w:val="009B7C46"/>
    <w:rsid w:val="009C1313"/>
    <w:rsid w:val="009C2636"/>
    <w:rsid w:val="009C66D0"/>
    <w:rsid w:val="009D69F0"/>
    <w:rsid w:val="009F2159"/>
    <w:rsid w:val="00A002BB"/>
    <w:rsid w:val="00A07BB2"/>
    <w:rsid w:val="00A11FB3"/>
    <w:rsid w:val="00A12213"/>
    <w:rsid w:val="00A23FF6"/>
    <w:rsid w:val="00A25880"/>
    <w:rsid w:val="00A4092A"/>
    <w:rsid w:val="00A438D6"/>
    <w:rsid w:val="00A46B32"/>
    <w:rsid w:val="00A56881"/>
    <w:rsid w:val="00A56EFE"/>
    <w:rsid w:val="00A64392"/>
    <w:rsid w:val="00A65CFE"/>
    <w:rsid w:val="00A81512"/>
    <w:rsid w:val="00A82DC1"/>
    <w:rsid w:val="00A856BA"/>
    <w:rsid w:val="00A94039"/>
    <w:rsid w:val="00A942B3"/>
    <w:rsid w:val="00A961CB"/>
    <w:rsid w:val="00A96424"/>
    <w:rsid w:val="00AB0951"/>
    <w:rsid w:val="00AB2588"/>
    <w:rsid w:val="00AC0135"/>
    <w:rsid w:val="00AC6DEF"/>
    <w:rsid w:val="00AC7307"/>
    <w:rsid w:val="00AD0D1D"/>
    <w:rsid w:val="00AD1E20"/>
    <w:rsid w:val="00AD53A4"/>
    <w:rsid w:val="00AE395F"/>
    <w:rsid w:val="00AE7A99"/>
    <w:rsid w:val="00B06A75"/>
    <w:rsid w:val="00B1048A"/>
    <w:rsid w:val="00B113D3"/>
    <w:rsid w:val="00B16193"/>
    <w:rsid w:val="00B20551"/>
    <w:rsid w:val="00B2063F"/>
    <w:rsid w:val="00B20F2B"/>
    <w:rsid w:val="00B23956"/>
    <w:rsid w:val="00B40E1E"/>
    <w:rsid w:val="00B411B2"/>
    <w:rsid w:val="00B45DC8"/>
    <w:rsid w:val="00B4658C"/>
    <w:rsid w:val="00B5099A"/>
    <w:rsid w:val="00B560E7"/>
    <w:rsid w:val="00B631CC"/>
    <w:rsid w:val="00B71AEF"/>
    <w:rsid w:val="00B7234B"/>
    <w:rsid w:val="00B741B7"/>
    <w:rsid w:val="00B86601"/>
    <w:rsid w:val="00B8728F"/>
    <w:rsid w:val="00B90B20"/>
    <w:rsid w:val="00B95CF8"/>
    <w:rsid w:val="00BA418A"/>
    <w:rsid w:val="00BA5156"/>
    <w:rsid w:val="00BC011E"/>
    <w:rsid w:val="00BC7B2D"/>
    <w:rsid w:val="00BD04A6"/>
    <w:rsid w:val="00BD09FE"/>
    <w:rsid w:val="00BD7D39"/>
    <w:rsid w:val="00BE0343"/>
    <w:rsid w:val="00BE225B"/>
    <w:rsid w:val="00BE5720"/>
    <w:rsid w:val="00BF2CC4"/>
    <w:rsid w:val="00BF4F2C"/>
    <w:rsid w:val="00C00EC8"/>
    <w:rsid w:val="00C03B00"/>
    <w:rsid w:val="00C4035C"/>
    <w:rsid w:val="00C428A6"/>
    <w:rsid w:val="00C55665"/>
    <w:rsid w:val="00C630AB"/>
    <w:rsid w:val="00C7233B"/>
    <w:rsid w:val="00C73373"/>
    <w:rsid w:val="00C74107"/>
    <w:rsid w:val="00C74C4C"/>
    <w:rsid w:val="00C911C1"/>
    <w:rsid w:val="00CA1C4D"/>
    <w:rsid w:val="00CA3DE1"/>
    <w:rsid w:val="00CA6787"/>
    <w:rsid w:val="00CB19AC"/>
    <w:rsid w:val="00CB64B2"/>
    <w:rsid w:val="00CB6A3C"/>
    <w:rsid w:val="00CC4049"/>
    <w:rsid w:val="00CC4203"/>
    <w:rsid w:val="00CC4B2F"/>
    <w:rsid w:val="00CC5F15"/>
    <w:rsid w:val="00CD316F"/>
    <w:rsid w:val="00CD3A19"/>
    <w:rsid w:val="00CD7B03"/>
    <w:rsid w:val="00CE0F9C"/>
    <w:rsid w:val="00D03646"/>
    <w:rsid w:val="00D12423"/>
    <w:rsid w:val="00D136A0"/>
    <w:rsid w:val="00D15EFD"/>
    <w:rsid w:val="00D20DB2"/>
    <w:rsid w:val="00D22640"/>
    <w:rsid w:val="00D3232C"/>
    <w:rsid w:val="00D35722"/>
    <w:rsid w:val="00D36A20"/>
    <w:rsid w:val="00D36E5E"/>
    <w:rsid w:val="00D37EF0"/>
    <w:rsid w:val="00D42926"/>
    <w:rsid w:val="00D43707"/>
    <w:rsid w:val="00D4377A"/>
    <w:rsid w:val="00D47950"/>
    <w:rsid w:val="00D534CE"/>
    <w:rsid w:val="00D62CC7"/>
    <w:rsid w:val="00D632FE"/>
    <w:rsid w:val="00D64252"/>
    <w:rsid w:val="00D7025C"/>
    <w:rsid w:val="00D736EE"/>
    <w:rsid w:val="00D736FB"/>
    <w:rsid w:val="00D8125A"/>
    <w:rsid w:val="00D81EA2"/>
    <w:rsid w:val="00D83463"/>
    <w:rsid w:val="00D92DA6"/>
    <w:rsid w:val="00DA2194"/>
    <w:rsid w:val="00DA4246"/>
    <w:rsid w:val="00DA6AF6"/>
    <w:rsid w:val="00DB3C11"/>
    <w:rsid w:val="00DC2374"/>
    <w:rsid w:val="00DC6103"/>
    <w:rsid w:val="00DD0151"/>
    <w:rsid w:val="00DD28C9"/>
    <w:rsid w:val="00DD569F"/>
    <w:rsid w:val="00DE12B1"/>
    <w:rsid w:val="00DF04CF"/>
    <w:rsid w:val="00DF3F73"/>
    <w:rsid w:val="00E0220F"/>
    <w:rsid w:val="00E1479A"/>
    <w:rsid w:val="00E14835"/>
    <w:rsid w:val="00E30BB8"/>
    <w:rsid w:val="00E31424"/>
    <w:rsid w:val="00E33A3A"/>
    <w:rsid w:val="00E40BF4"/>
    <w:rsid w:val="00E42709"/>
    <w:rsid w:val="00E429BC"/>
    <w:rsid w:val="00E43FAF"/>
    <w:rsid w:val="00E47D51"/>
    <w:rsid w:val="00E518A4"/>
    <w:rsid w:val="00E65A18"/>
    <w:rsid w:val="00E65B8C"/>
    <w:rsid w:val="00E667B9"/>
    <w:rsid w:val="00E67239"/>
    <w:rsid w:val="00E72954"/>
    <w:rsid w:val="00E8099A"/>
    <w:rsid w:val="00E83501"/>
    <w:rsid w:val="00E83C82"/>
    <w:rsid w:val="00E84655"/>
    <w:rsid w:val="00EA5A25"/>
    <w:rsid w:val="00EC0B44"/>
    <w:rsid w:val="00EC18C7"/>
    <w:rsid w:val="00EC2C50"/>
    <w:rsid w:val="00ED1620"/>
    <w:rsid w:val="00ED4615"/>
    <w:rsid w:val="00EE0F1F"/>
    <w:rsid w:val="00F023F6"/>
    <w:rsid w:val="00F05228"/>
    <w:rsid w:val="00F06691"/>
    <w:rsid w:val="00F12654"/>
    <w:rsid w:val="00F1446F"/>
    <w:rsid w:val="00F3541F"/>
    <w:rsid w:val="00F403F9"/>
    <w:rsid w:val="00F41079"/>
    <w:rsid w:val="00F416A7"/>
    <w:rsid w:val="00F41DF6"/>
    <w:rsid w:val="00F45DD8"/>
    <w:rsid w:val="00F5468A"/>
    <w:rsid w:val="00F5472A"/>
    <w:rsid w:val="00F65681"/>
    <w:rsid w:val="00F73F57"/>
    <w:rsid w:val="00F82877"/>
    <w:rsid w:val="00F841A3"/>
    <w:rsid w:val="00F84D5E"/>
    <w:rsid w:val="00F86DAC"/>
    <w:rsid w:val="00F9755D"/>
    <w:rsid w:val="00FB1F2A"/>
    <w:rsid w:val="00FB2E05"/>
    <w:rsid w:val="00FB4F7F"/>
    <w:rsid w:val="00FC7714"/>
    <w:rsid w:val="00FD69EF"/>
    <w:rsid w:val="00FD6D04"/>
    <w:rsid w:val="00FD7DC1"/>
    <w:rsid w:val="00FE7D36"/>
    <w:rsid w:val="00FF0BF1"/>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B7C"/>
    <w:rPr>
      <w:i/>
      <w:iCs/>
    </w:rPr>
  </w:style>
  <w:style w:type="character" w:customStyle="1" w:styleId="UnresolvedMention1">
    <w:name w:val="Unresolved Mention1"/>
    <w:basedOn w:val="DefaultParagraphFont"/>
    <w:uiPriority w:val="99"/>
    <w:semiHidden/>
    <w:unhideWhenUsed/>
    <w:rsid w:val="0084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739">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C0A6-ACF8-4CD5-AC88-2B17DCA6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7145</Words>
  <Characters>40729</Characters>
  <Application>Microsoft Office Word</Application>
  <DocSecurity>0</DocSecurity>
  <Lines>339</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JAVNI POZIV</vt:lpstr>
    </vt:vector>
  </TitlesOfParts>
  <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Magdalena Kristić</cp:lastModifiedBy>
  <cp:revision>20</cp:revision>
  <cp:lastPrinted>2024-06-14T09:48:00Z</cp:lastPrinted>
  <dcterms:created xsi:type="dcterms:W3CDTF">2025-10-15T06:49:00Z</dcterms:created>
  <dcterms:modified xsi:type="dcterms:W3CDTF">2025-10-21T10:43:00Z</dcterms:modified>
</cp:coreProperties>
</file>